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BD6C4" w14:textId="77777777" w:rsidR="00E425B1" w:rsidRPr="004414F1" w:rsidRDefault="00E425B1">
      <w:pPr>
        <w:rPr>
          <w:rFonts w:ascii="David" w:hAnsi="David" w:cs="David" w:hint="cs"/>
          <w:noProof/>
          <w:sz w:val="20"/>
          <w:rtl/>
        </w:rPr>
      </w:pPr>
    </w:p>
    <w:p w14:paraId="504AD420" w14:textId="77777777" w:rsidR="00E425B1" w:rsidRPr="004414F1" w:rsidRDefault="00E425B1">
      <w:pPr>
        <w:rPr>
          <w:rFonts w:ascii="David" w:hAnsi="David" w:cs="David"/>
        </w:rPr>
      </w:pPr>
    </w:p>
    <w:p w14:paraId="61B8AEEF" w14:textId="77777777" w:rsidR="00E425B1" w:rsidRPr="004414F1" w:rsidRDefault="00E425B1">
      <w:pPr>
        <w:spacing w:before="0" w:after="0" w:line="360" w:lineRule="auto"/>
        <w:jc w:val="center"/>
        <w:rPr>
          <w:rFonts w:ascii="David" w:hAnsi="David" w:cs="David"/>
          <w:b/>
          <w:bCs/>
          <w:sz w:val="56"/>
          <w:szCs w:val="56"/>
          <w:rtl/>
        </w:rPr>
      </w:pPr>
    </w:p>
    <w:p w14:paraId="051BE277" w14:textId="77777777" w:rsidR="00B4595A" w:rsidRPr="004414F1" w:rsidRDefault="008727FE" w:rsidP="00555080">
      <w:pPr>
        <w:pStyle w:val="af9"/>
        <w:rPr>
          <w:rFonts w:ascii="David" w:hAnsi="David" w:cs="David"/>
          <w:color w:val="0070C0"/>
          <w:sz w:val="72"/>
          <w:szCs w:val="72"/>
          <w:u w:val="double" w:color="0070C0"/>
          <w:rtl/>
        </w:rPr>
      </w:pPr>
      <w:r w:rsidRPr="004414F1">
        <w:rPr>
          <w:rFonts w:ascii="David" w:hAnsi="David" w:cs="David"/>
          <w:sz w:val="72"/>
          <w:szCs w:val="72"/>
          <w:rtl/>
        </w:rPr>
        <w:t xml:space="preserve">  </w:t>
      </w:r>
      <w:r w:rsidRPr="004414F1">
        <w:rPr>
          <w:rFonts w:ascii="David" w:hAnsi="David" w:cs="David" w:hint="eastAsia"/>
          <w:color w:val="0070C0"/>
          <w:sz w:val="72"/>
          <w:szCs w:val="72"/>
          <w:u w:val="double" w:color="0070C0"/>
          <w:rtl/>
        </w:rPr>
        <w:t>חוות</w:t>
      </w:r>
      <w:r w:rsidRPr="004414F1">
        <w:rPr>
          <w:rFonts w:ascii="David" w:hAnsi="David" w:cs="David"/>
          <w:color w:val="0070C0"/>
          <w:sz w:val="72"/>
          <w:szCs w:val="72"/>
          <w:u w:val="double" w:color="0070C0"/>
          <w:rtl/>
        </w:rPr>
        <w:t xml:space="preserve"> דעת </w:t>
      </w:r>
      <w:r w:rsidR="00555080" w:rsidRPr="004414F1">
        <w:rPr>
          <w:rFonts w:ascii="David" w:hAnsi="David" w:cs="David" w:hint="eastAsia"/>
          <w:color w:val="0070C0"/>
          <w:sz w:val="72"/>
          <w:szCs w:val="72"/>
          <w:u w:val="double" w:color="0070C0"/>
          <w:rtl/>
        </w:rPr>
        <w:t>כלכלית</w:t>
      </w:r>
    </w:p>
    <w:p w14:paraId="4F67C039" w14:textId="2C3477C3" w:rsidR="00691B4F" w:rsidRPr="004414F1" w:rsidRDefault="0079005C" w:rsidP="00691B4F">
      <w:pPr>
        <w:pStyle w:val="af9"/>
        <w:rPr>
          <w:rFonts w:ascii="David" w:hAnsi="David" w:cs="David"/>
          <w:color w:val="0070C0"/>
          <w:sz w:val="48"/>
          <w:szCs w:val="48"/>
          <w:u w:color="0070C0"/>
        </w:rPr>
      </w:pPr>
      <w:r>
        <w:rPr>
          <w:rFonts w:ascii="David" w:hAnsi="David" w:cs="David" w:hint="cs"/>
          <w:color w:val="0070C0"/>
          <w:sz w:val="48"/>
          <w:szCs w:val="48"/>
          <w:u w:color="0070C0"/>
          <w:rtl/>
        </w:rPr>
        <w:t xml:space="preserve">בנוגע </w:t>
      </w:r>
      <w:r w:rsidR="006953F6">
        <w:rPr>
          <w:rFonts w:ascii="David" w:hAnsi="David" w:cs="David" w:hint="cs"/>
          <w:color w:val="0070C0"/>
          <w:sz w:val="48"/>
          <w:szCs w:val="48"/>
          <w:u w:color="0070C0"/>
          <w:rtl/>
        </w:rPr>
        <w:t>ל</w:t>
      </w:r>
      <w:r w:rsidR="00D6109F">
        <w:rPr>
          <w:rFonts w:ascii="David" w:hAnsi="David" w:cs="David" w:hint="cs"/>
          <w:color w:val="0070C0"/>
          <w:sz w:val="48"/>
          <w:szCs w:val="48"/>
          <w:u w:color="0070C0"/>
          <w:rtl/>
        </w:rPr>
        <w:t xml:space="preserve">יתרת חוב בגין השקעה משותפת בפעילות </w:t>
      </w:r>
      <w:r w:rsidR="000A27E1">
        <w:rPr>
          <w:rFonts w:ascii="David" w:hAnsi="David" w:cs="David"/>
          <w:color w:val="0070C0"/>
          <w:sz w:val="48"/>
          <w:szCs w:val="48"/>
          <w:u w:color="0070C0"/>
          <w:rtl/>
        </w:rPr>
        <w:t>היכלי גני הדר</w:t>
      </w:r>
      <w:r w:rsidR="005F5223">
        <w:rPr>
          <w:rFonts w:ascii="David" w:hAnsi="David" w:cs="David" w:hint="cs"/>
          <w:color w:val="0070C0"/>
          <w:sz w:val="48"/>
          <w:szCs w:val="48"/>
          <w:u w:color="0070C0"/>
          <w:rtl/>
        </w:rPr>
        <w:t xml:space="preserve"> </w:t>
      </w:r>
      <w:r w:rsidR="00D6109F">
        <w:rPr>
          <w:rFonts w:ascii="David" w:hAnsi="David" w:cs="David" w:hint="cs"/>
          <w:color w:val="0070C0"/>
          <w:sz w:val="48"/>
          <w:szCs w:val="48"/>
          <w:u w:color="0070C0"/>
          <w:rtl/>
        </w:rPr>
        <w:t>בע"מ</w:t>
      </w:r>
    </w:p>
    <w:p w14:paraId="350561BA" w14:textId="77777777" w:rsidR="00E425B1" w:rsidRPr="004414F1" w:rsidRDefault="00E425B1">
      <w:pPr>
        <w:spacing w:before="0" w:after="0" w:line="240" w:lineRule="auto"/>
        <w:jc w:val="center"/>
        <w:rPr>
          <w:rFonts w:ascii="David" w:hAnsi="David" w:cs="David"/>
          <w:b/>
          <w:bCs/>
          <w:sz w:val="28"/>
          <w:szCs w:val="28"/>
          <w:rtl/>
        </w:rPr>
      </w:pPr>
    </w:p>
    <w:p w14:paraId="2A82F3CA" w14:textId="77777777" w:rsidR="00B00FC6" w:rsidRPr="004414F1" w:rsidRDefault="00B00FC6">
      <w:pPr>
        <w:spacing w:before="0" w:after="0" w:line="240" w:lineRule="auto"/>
        <w:jc w:val="center"/>
        <w:rPr>
          <w:rFonts w:ascii="David" w:hAnsi="David" w:cs="David"/>
          <w:b/>
          <w:bCs/>
          <w:sz w:val="28"/>
          <w:szCs w:val="28"/>
          <w:rtl/>
        </w:rPr>
      </w:pPr>
    </w:p>
    <w:p w14:paraId="7CCF5057" w14:textId="77777777" w:rsidR="00B00FC6" w:rsidRPr="004414F1" w:rsidRDefault="00B00FC6">
      <w:pPr>
        <w:spacing w:before="0" w:after="0" w:line="240" w:lineRule="auto"/>
        <w:jc w:val="center"/>
        <w:rPr>
          <w:rFonts w:ascii="David" w:hAnsi="David" w:cs="David"/>
          <w:b/>
          <w:bCs/>
          <w:sz w:val="28"/>
          <w:szCs w:val="28"/>
          <w:rtl/>
        </w:rPr>
      </w:pPr>
    </w:p>
    <w:p w14:paraId="384A1025" w14:textId="77777777" w:rsidR="00B00FC6" w:rsidRPr="004414F1" w:rsidRDefault="00B00FC6">
      <w:pPr>
        <w:spacing w:before="0" w:after="0" w:line="240" w:lineRule="auto"/>
        <w:jc w:val="center"/>
        <w:rPr>
          <w:rFonts w:ascii="David" w:hAnsi="David" w:cs="David"/>
          <w:b/>
          <w:bCs/>
          <w:sz w:val="28"/>
          <w:szCs w:val="28"/>
          <w:rtl/>
        </w:rPr>
      </w:pPr>
    </w:p>
    <w:p w14:paraId="0C5A1CB5" w14:textId="77777777" w:rsidR="00B00FC6" w:rsidRPr="004414F1" w:rsidRDefault="00B00FC6">
      <w:pPr>
        <w:spacing w:before="0" w:after="0" w:line="240" w:lineRule="auto"/>
        <w:jc w:val="center"/>
        <w:rPr>
          <w:rFonts w:ascii="David" w:hAnsi="David" w:cs="David"/>
          <w:b/>
          <w:bCs/>
          <w:sz w:val="28"/>
          <w:szCs w:val="28"/>
          <w:rtl/>
        </w:rPr>
      </w:pPr>
    </w:p>
    <w:p w14:paraId="780C073E" w14:textId="77777777" w:rsidR="00B00FC6" w:rsidRPr="004414F1" w:rsidRDefault="00B00FC6">
      <w:pPr>
        <w:spacing w:before="0" w:after="0" w:line="240" w:lineRule="auto"/>
        <w:jc w:val="center"/>
        <w:rPr>
          <w:rFonts w:ascii="David" w:hAnsi="David" w:cs="David"/>
          <w:b/>
          <w:bCs/>
          <w:sz w:val="28"/>
          <w:szCs w:val="28"/>
          <w:rtl/>
        </w:rPr>
      </w:pPr>
    </w:p>
    <w:p w14:paraId="007EDE46" w14:textId="77777777" w:rsidR="00B00FC6" w:rsidRPr="004414F1" w:rsidRDefault="00B00FC6">
      <w:pPr>
        <w:spacing w:before="0" w:after="0" w:line="240" w:lineRule="auto"/>
        <w:jc w:val="center"/>
        <w:rPr>
          <w:rFonts w:ascii="David" w:hAnsi="David" w:cs="David"/>
          <w:b/>
          <w:bCs/>
          <w:sz w:val="28"/>
          <w:szCs w:val="28"/>
          <w:rtl/>
        </w:rPr>
      </w:pPr>
    </w:p>
    <w:p w14:paraId="105A9476" w14:textId="77777777" w:rsidR="00710DD5" w:rsidRPr="004414F1" w:rsidRDefault="00710DD5">
      <w:pPr>
        <w:spacing w:before="0" w:after="0" w:line="240" w:lineRule="auto"/>
        <w:jc w:val="center"/>
        <w:rPr>
          <w:rFonts w:ascii="David" w:hAnsi="David" w:cs="David"/>
          <w:b/>
          <w:bCs/>
          <w:sz w:val="28"/>
          <w:szCs w:val="28"/>
          <w:rtl/>
        </w:rPr>
      </w:pPr>
    </w:p>
    <w:p w14:paraId="6E276274" w14:textId="77777777" w:rsidR="00526C78" w:rsidRPr="004414F1" w:rsidRDefault="00526C78">
      <w:pPr>
        <w:spacing w:before="0" w:after="0" w:line="240" w:lineRule="auto"/>
        <w:jc w:val="center"/>
        <w:rPr>
          <w:rFonts w:ascii="David" w:hAnsi="David" w:cs="David"/>
          <w:b/>
          <w:bCs/>
          <w:sz w:val="28"/>
          <w:szCs w:val="28"/>
          <w:rtl/>
        </w:rPr>
      </w:pPr>
    </w:p>
    <w:p w14:paraId="223E1873" w14:textId="77777777" w:rsidR="00526C78" w:rsidRPr="004414F1" w:rsidRDefault="00526C78">
      <w:pPr>
        <w:spacing w:before="0" w:after="0" w:line="240" w:lineRule="auto"/>
        <w:jc w:val="center"/>
        <w:rPr>
          <w:rFonts w:ascii="David" w:hAnsi="David" w:cs="David"/>
          <w:b/>
          <w:bCs/>
          <w:sz w:val="28"/>
          <w:szCs w:val="28"/>
          <w:rtl/>
        </w:rPr>
      </w:pPr>
    </w:p>
    <w:p w14:paraId="15BF00BA" w14:textId="77777777" w:rsidR="0041479E" w:rsidRPr="004414F1" w:rsidRDefault="0041479E">
      <w:pPr>
        <w:spacing w:before="0" w:after="0" w:line="240" w:lineRule="auto"/>
        <w:jc w:val="center"/>
        <w:rPr>
          <w:rFonts w:ascii="David" w:hAnsi="David" w:cs="David"/>
          <w:b/>
          <w:bCs/>
          <w:sz w:val="28"/>
          <w:szCs w:val="28"/>
          <w:rtl/>
        </w:rPr>
      </w:pPr>
    </w:p>
    <w:p w14:paraId="5450AF4F" w14:textId="77777777" w:rsidR="0041479E" w:rsidRPr="004414F1" w:rsidRDefault="0041479E">
      <w:pPr>
        <w:spacing w:before="0" w:after="0" w:line="240" w:lineRule="auto"/>
        <w:jc w:val="center"/>
        <w:rPr>
          <w:rFonts w:ascii="David" w:hAnsi="David" w:cs="David"/>
          <w:b/>
          <w:bCs/>
          <w:sz w:val="28"/>
          <w:szCs w:val="28"/>
          <w:rtl/>
        </w:rPr>
      </w:pPr>
    </w:p>
    <w:p w14:paraId="3B511DB6" w14:textId="77777777" w:rsidR="0041479E" w:rsidRPr="004414F1" w:rsidRDefault="0041479E">
      <w:pPr>
        <w:spacing w:before="0" w:after="0" w:line="240" w:lineRule="auto"/>
        <w:jc w:val="center"/>
        <w:rPr>
          <w:rFonts w:ascii="David" w:hAnsi="David" w:cs="David"/>
          <w:b/>
          <w:bCs/>
          <w:sz w:val="28"/>
          <w:szCs w:val="28"/>
          <w:rtl/>
        </w:rPr>
      </w:pPr>
    </w:p>
    <w:p w14:paraId="5D988C45" w14:textId="77777777" w:rsidR="0041479E" w:rsidRDefault="0041479E">
      <w:pPr>
        <w:spacing w:before="0" w:after="0" w:line="240" w:lineRule="auto"/>
        <w:jc w:val="center"/>
        <w:rPr>
          <w:rFonts w:ascii="David" w:hAnsi="David" w:cs="David"/>
          <w:b/>
          <w:bCs/>
          <w:sz w:val="28"/>
          <w:szCs w:val="28"/>
          <w:rtl/>
        </w:rPr>
      </w:pPr>
    </w:p>
    <w:p w14:paraId="6B20AC68" w14:textId="77777777" w:rsidR="004414F1" w:rsidRDefault="004414F1">
      <w:pPr>
        <w:spacing w:before="0" w:after="0" w:line="240" w:lineRule="auto"/>
        <w:jc w:val="center"/>
        <w:rPr>
          <w:rFonts w:ascii="David" w:hAnsi="David" w:cs="David"/>
          <w:b/>
          <w:bCs/>
          <w:sz w:val="28"/>
          <w:szCs w:val="28"/>
          <w:rtl/>
        </w:rPr>
      </w:pPr>
    </w:p>
    <w:p w14:paraId="7C630261" w14:textId="77777777" w:rsidR="004414F1" w:rsidRDefault="004414F1">
      <w:pPr>
        <w:spacing w:before="0" w:after="0" w:line="240" w:lineRule="auto"/>
        <w:jc w:val="center"/>
        <w:rPr>
          <w:rFonts w:ascii="David" w:hAnsi="David" w:cs="David"/>
          <w:b/>
          <w:bCs/>
          <w:sz w:val="28"/>
          <w:szCs w:val="28"/>
          <w:rtl/>
        </w:rPr>
      </w:pPr>
    </w:p>
    <w:p w14:paraId="0B0ED701" w14:textId="77777777" w:rsidR="004414F1" w:rsidRDefault="004414F1">
      <w:pPr>
        <w:spacing w:before="0" w:after="0" w:line="240" w:lineRule="auto"/>
        <w:jc w:val="center"/>
        <w:rPr>
          <w:rFonts w:ascii="David" w:hAnsi="David" w:cs="David"/>
          <w:b/>
          <w:bCs/>
          <w:sz w:val="28"/>
          <w:szCs w:val="28"/>
          <w:rtl/>
        </w:rPr>
      </w:pPr>
    </w:p>
    <w:p w14:paraId="53C10196" w14:textId="77777777" w:rsidR="004414F1" w:rsidRDefault="004414F1">
      <w:pPr>
        <w:spacing w:before="0" w:after="0" w:line="240" w:lineRule="auto"/>
        <w:jc w:val="center"/>
        <w:rPr>
          <w:rFonts w:ascii="David" w:hAnsi="David" w:cs="David"/>
          <w:b/>
          <w:bCs/>
          <w:sz w:val="28"/>
          <w:szCs w:val="28"/>
          <w:rtl/>
        </w:rPr>
      </w:pPr>
    </w:p>
    <w:p w14:paraId="27A8329E" w14:textId="77777777" w:rsidR="004414F1" w:rsidRDefault="004414F1">
      <w:pPr>
        <w:spacing w:before="0" w:after="0" w:line="240" w:lineRule="auto"/>
        <w:jc w:val="center"/>
        <w:rPr>
          <w:rFonts w:ascii="David" w:hAnsi="David" w:cs="David"/>
          <w:b/>
          <w:bCs/>
          <w:sz w:val="28"/>
          <w:szCs w:val="28"/>
          <w:rtl/>
        </w:rPr>
      </w:pPr>
    </w:p>
    <w:p w14:paraId="520B187C" w14:textId="77777777" w:rsidR="004414F1" w:rsidRDefault="004414F1">
      <w:pPr>
        <w:spacing w:before="0" w:after="0" w:line="240" w:lineRule="auto"/>
        <w:jc w:val="center"/>
        <w:rPr>
          <w:rFonts w:ascii="David" w:hAnsi="David" w:cs="David"/>
          <w:b/>
          <w:bCs/>
          <w:sz w:val="28"/>
          <w:szCs w:val="28"/>
          <w:rtl/>
        </w:rPr>
      </w:pPr>
    </w:p>
    <w:p w14:paraId="26A5DE3F" w14:textId="77777777" w:rsidR="004414F1" w:rsidRDefault="004414F1">
      <w:pPr>
        <w:spacing w:before="0" w:after="0" w:line="240" w:lineRule="auto"/>
        <w:jc w:val="center"/>
        <w:rPr>
          <w:rFonts w:ascii="David" w:hAnsi="David" w:cs="David"/>
          <w:b/>
          <w:bCs/>
          <w:sz w:val="28"/>
          <w:szCs w:val="28"/>
          <w:rtl/>
        </w:rPr>
      </w:pPr>
    </w:p>
    <w:p w14:paraId="3F65FCE4" w14:textId="77777777" w:rsidR="004414F1" w:rsidRDefault="004414F1">
      <w:pPr>
        <w:spacing w:before="0" w:after="0" w:line="240" w:lineRule="auto"/>
        <w:jc w:val="center"/>
        <w:rPr>
          <w:rFonts w:ascii="David" w:hAnsi="David" w:cs="David"/>
          <w:b/>
          <w:bCs/>
          <w:sz w:val="28"/>
          <w:szCs w:val="28"/>
          <w:rtl/>
        </w:rPr>
      </w:pPr>
    </w:p>
    <w:p w14:paraId="107DBBE5" w14:textId="77777777" w:rsidR="0079005C" w:rsidRDefault="0079005C">
      <w:pPr>
        <w:spacing w:before="0" w:after="0" w:line="240" w:lineRule="auto"/>
        <w:jc w:val="center"/>
        <w:rPr>
          <w:rFonts w:ascii="David" w:hAnsi="David" w:cs="David"/>
          <w:b/>
          <w:bCs/>
          <w:sz w:val="28"/>
          <w:szCs w:val="28"/>
          <w:rtl/>
        </w:rPr>
      </w:pPr>
    </w:p>
    <w:p w14:paraId="40EA352C" w14:textId="77777777" w:rsidR="0079005C" w:rsidRDefault="0079005C">
      <w:pPr>
        <w:spacing w:before="0" w:after="0" w:line="240" w:lineRule="auto"/>
        <w:jc w:val="center"/>
        <w:rPr>
          <w:rFonts w:ascii="David" w:hAnsi="David" w:cs="David"/>
          <w:b/>
          <w:bCs/>
          <w:sz w:val="28"/>
          <w:szCs w:val="28"/>
          <w:rtl/>
        </w:rPr>
      </w:pPr>
    </w:p>
    <w:p w14:paraId="3FEA5B9E" w14:textId="77777777" w:rsidR="0079005C" w:rsidRDefault="0079005C">
      <w:pPr>
        <w:spacing w:before="0" w:after="0" w:line="240" w:lineRule="auto"/>
        <w:jc w:val="center"/>
        <w:rPr>
          <w:rFonts w:ascii="David" w:hAnsi="David" w:cs="David"/>
          <w:b/>
          <w:bCs/>
          <w:sz w:val="28"/>
          <w:szCs w:val="28"/>
          <w:rtl/>
        </w:rPr>
      </w:pPr>
    </w:p>
    <w:p w14:paraId="7CF16FB1" w14:textId="77777777" w:rsidR="0079005C" w:rsidRDefault="0079005C">
      <w:pPr>
        <w:spacing w:before="0" w:after="0" w:line="240" w:lineRule="auto"/>
        <w:jc w:val="center"/>
        <w:rPr>
          <w:rFonts w:ascii="David" w:hAnsi="David" w:cs="David"/>
          <w:b/>
          <w:bCs/>
          <w:sz w:val="28"/>
          <w:szCs w:val="28"/>
          <w:rtl/>
        </w:rPr>
      </w:pPr>
    </w:p>
    <w:p w14:paraId="7D4DD95A" w14:textId="77777777" w:rsidR="0079005C" w:rsidRDefault="0079005C">
      <w:pPr>
        <w:spacing w:before="0" w:after="0" w:line="240" w:lineRule="auto"/>
        <w:jc w:val="center"/>
        <w:rPr>
          <w:rFonts w:ascii="David" w:hAnsi="David" w:cs="David"/>
          <w:b/>
          <w:bCs/>
          <w:sz w:val="28"/>
          <w:szCs w:val="28"/>
          <w:rtl/>
        </w:rPr>
      </w:pPr>
    </w:p>
    <w:p w14:paraId="23D59E60" w14:textId="77777777" w:rsidR="0079005C" w:rsidRDefault="0079005C">
      <w:pPr>
        <w:spacing w:before="0" w:after="0" w:line="240" w:lineRule="auto"/>
        <w:jc w:val="center"/>
        <w:rPr>
          <w:rFonts w:ascii="David" w:hAnsi="David" w:cs="David"/>
          <w:b/>
          <w:bCs/>
          <w:sz w:val="28"/>
          <w:szCs w:val="28"/>
          <w:rtl/>
        </w:rPr>
      </w:pPr>
    </w:p>
    <w:p w14:paraId="71208B83" w14:textId="77777777" w:rsidR="004414F1" w:rsidRDefault="004414F1">
      <w:pPr>
        <w:spacing w:before="0" w:after="0" w:line="240" w:lineRule="auto"/>
        <w:jc w:val="center"/>
        <w:rPr>
          <w:rFonts w:ascii="David" w:hAnsi="David" w:cs="David"/>
          <w:b/>
          <w:bCs/>
          <w:sz w:val="28"/>
          <w:szCs w:val="28"/>
          <w:rtl/>
        </w:rPr>
      </w:pPr>
    </w:p>
    <w:p w14:paraId="25FB98A2" w14:textId="77777777" w:rsidR="0046627B" w:rsidRDefault="0046627B">
      <w:pPr>
        <w:spacing w:before="0" w:after="0" w:line="240" w:lineRule="auto"/>
        <w:jc w:val="center"/>
        <w:rPr>
          <w:rFonts w:ascii="David" w:hAnsi="David" w:cs="David"/>
          <w:b/>
          <w:bCs/>
          <w:sz w:val="28"/>
          <w:szCs w:val="28"/>
          <w:rtl/>
        </w:rPr>
      </w:pPr>
    </w:p>
    <w:p w14:paraId="26379BB5" w14:textId="77777777" w:rsidR="004414F1" w:rsidRDefault="004414F1">
      <w:pPr>
        <w:spacing w:before="0" w:after="0" w:line="240" w:lineRule="auto"/>
        <w:jc w:val="center"/>
        <w:rPr>
          <w:rFonts w:ascii="David" w:hAnsi="David" w:cs="David"/>
          <w:b/>
          <w:bCs/>
          <w:sz w:val="28"/>
          <w:szCs w:val="28"/>
          <w:rtl/>
        </w:rPr>
      </w:pPr>
    </w:p>
    <w:p w14:paraId="065DB5FD" w14:textId="77777777" w:rsidR="00526C78" w:rsidRPr="004414F1" w:rsidRDefault="00526C78">
      <w:pPr>
        <w:spacing w:before="0" w:after="0" w:line="240" w:lineRule="auto"/>
        <w:jc w:val="center"/>
        <w:rPr>
          <w:rFonts w:ascii="David" w:hAnsi="David" w:cs="David"/>
          <w:b/>
          <w:bCs/>
          <w:sz w:val="28"/>
          <w:szCs w:val="28"/>
          <w:rtl/>
        </w:rPr>
      </w:pPr>
    </w:p>
    <w:p w14:paraId="1CD9D73D" w14:textId="77777777" w:rsidR="004414F1" w:rsidRDefault="004414F1">
      <w:pPr>
        <w:spacing w:before="0" w:after="0" w:line="240" w:lineRule="auto"/>
        <w:jc w:val="center"/>
        <w:rPr>
          <w:rFonts w:ascii="David" w:hAnsi="David" w:cs="David"/>
          <w:b/>
          <w:bCs/>
          <w:sz w:val="28"/>
          <w:szCs w:val="28"/>
          <w:rtl/>
        </w:rPr>
      </w:pPr>
    </w:p>
    <w:p w14:paraId="47B89CBA" w14:textId="77777777" w:rsidR="0046627B" w:rsidRDefault="0046627B">
      <w:pPr>
        <w:spacing w:before="0" w:after="0" w:line="240" w:lineRule="auto"/>
        <w:jc w:val="center"/>
        <w:rPr>
          <w:rFonts w:ascii="David" w:hAnsi="David" w:cs="David"/>
          <w:b/>
          <w:bCs/>
          <w:sz w:val="28"/>
          <w:szCs w:val="28"/>
          <w:rtl/>
        </w:rPr>
      </w:pPr>
    </w:p>
    <w:p w14:paraId="77C9B1A8" w14:textId="77777777" w:rsidR="0046627B" w:rsidRDefault="0046627B">
      <w:pPr>
        <w:spacing w:before="0" w:after="0" w:line="240" w:lineRule="auto"/>
        <w:jc w:val="center"/>
        <w:rPr>
          <w:rFonts w:ascii="David" w:hAnsi="David" w:cs="David"/>
          <w:b/>
          <w:bCs/>
          <w:sz w:val="28"/>
          <w:szCs w:val="28"/>
          <w:rtl/>
        </w:rPr>
      </w:pPr>
    </w:p>
    <w:p w14:paraId="32687E22" w14:textId="77777777" w:rsidR="0046627B" w:rsidRPr="004414F1" w:rsidRDefault="0046627B">
      <w:pPr>
        <w:spacing w:before="0" w:after="0" w:line="240" w:lineRule="auto"/>
        <w:jc w:val="center"/>
        <w:rPr>
          <w:rFonts w:ascii="David" w:hAnsi="David" w:cs="David"/>
          <w:b/>
          <w:bCs/>
          <w:sz w:val="28"/>
          <w:szCs w:val="28"/>
          <w:rtl/>
        </w:rPr>
      </w:pPr>
    </w:p>
    <w:p w14:paraId="60AD4B69" w14:textId="258FF4A3" w:rsidR="00E425B1" w:rsidRDefault="0046627B" w:rsidP="007E4C9E">
      <w:pPr>
        <w:spacing w:before="0" w:after="0" w:line="240" w:lineRule="auto"/>
        <w:jc w:val="center"/>
        <w:rPr>
          <w:rFonts w:ascii="David" w:hAnsi="David" w:cs="David"/>
          <w:b/>
          <w:bCs/>
          <w:color w:val="0070C0"/>
          <w:sz w:val="28"/>
          <w:szCs w:val="28"/>
          <w:rtl/>
        </w:rPr>
      </w:pPr>
      <w:r>
        <w:rPr>
          <w:rFonts w:ascii="David" w:hAnsi="David" w:cs="David" w:hint="cs"/>
          <w:b/>
          <w:bCs/>
          <w:color w:val="0070C0"/>
          <w:sz w:val="28"/>
          <w:szCs w:val="28"/>
          <w:rtl/>
        </w:rPr>
        <w:t>יוני</w:t>
      </w:r>
      <w:r w:rsidRPr="004414F1">
        <w:rPr>
          <w:rFonts w:ascii="David" w:hAnsi="David" w:cs="David"/>
          <w:b/>
          <w:bCs/>
          <w:color w:val="0070C0"/>
          <w:sz w:val="28"/>
          <w:szCs w:val="28"/>
          <w:rtl/>
        </w:rPr>
        <w:t xml:space="preserve"> </w:t>
      </w:r>
      <w:r w:rsidR="00D86E56" w:rsidRPr="004414F1">
        <w:rPr>
          <w:rFonts w:ascii="David" w:hAnsi="David" w:cs="David"/>
          <w:b/>
          <w:bCs/>
          <w:color w:val="0070C0"/>
          <w:sz w:val="28"/>
          <w:szCs w:val="28"/>
          <w:rtl/>
        </w:rPr>
        <w:t>202</w:t>
      </w:r>
      <w:r w:rsidR="00ED0CFB">
        <w:rPr>
          <w:rFonts w:ascii="David" w:hAnsi="David" w:cs="David" w:hint="cs"/>
          <w:b/>
          <w:bCs/>
          <w:color w:val="0070C0"/>
          <w:sz w:val="28"/>
          <w:szCs w:val="28"/>
          <w:rtl/>
        </w:rPr>
        <w:t>6</w:t>
      </w:r>
      <w:r w:rsidR="00D86E56" w:rsidRPr="004414F1">
        <w:rPr>
          <w:rFonts w:ascii="David" w:hAnsi="David" w:cs="David"/>
          <w:b/>
          <w:bCs/>
          <w:color w:val="0070C0"/>
          <w:sz w:val="28"/>
          <w:szCs w:val="28"/>
          <w:rtl/>
        </w:rPr>
        <w:t xml:space="preserve"> </w:t>
      </w:r>
    </w:p>
    <w:p w14:paraId="65B462E8" w14:textId="77777777" w:rsidR="00803EE3" w:rsidRDefault="00803EE3" w:rsidP="007E4C9E">
      <w:pPr>
        <w:spacing w:before="0" w:after="0" w:line="240" w:lineRule="auto"/>
        <w:jc w:val="center"/>
        <w:rPr>
          <w:rFonts w:ascii="David" w:hAnsi="David" w:cs="David"/>
          <w:b/>
          <w:bCs/>
          <w:color w:val="0070C0"/>
          <w:sz w:val="28"/>
          <w:szCs w:val="28"/>
          <w:rtl/>
        </w:rPr>
      </w:pPr>
    </w:p>
    <w:p w14:paraId="37ECC852" w14:textId="28233485" w:rsidR="0079005C" w:rsidRPr="004414F1" w:rsidRDefault="0079005C" w:rsidP="007E4C9E">
      <w:pPr>
        <w:spacing w:before="0" w:after="0" w:line="240" w:lineRule="auto"/>
        <w:jc w:val="center"/>
        <w:rPr>
          <w:rFonts w:ascii="David" w:hAnsi="David" w:cs="David"/>
          <w:b/>
          <w:bCs/>
          <w:color w:val="0070C0"/>
          <w:sz w:val="28"/>
          <w:szCs w:val="28"/>
          <w:rtl/>
        </w:rPr>
      </w:pPr>
      <w:r w:rsidRPr="009241DA">
        <w:rPr>
          <w:rFonts w:ascii="David" w:hAnsi="David" w:cs="David"/>
          <w:b/>
          <w:bCs/>
          <w:noProof/>
          <w:color w:val="0070C0"/>
          <w:sz w:val="28"/>
          <w:szCs w:val="28"/>
          <w:rtl/>
        </w:rPr>
        <mc:AlternateContent>
          <mc:Choice Requires="wps">
            <w:drawing>
              <wp:anchor distT="0" distB="0" distL="114300" distR="114300" simplePos="0" relativeHeight="251722752" behindDoc="0" locked="0" layoutInCell="1" allowOverlap="1" wp14:anchorId="2746BAF3" wp14:editId="4A8912B0">
                <wp:simplePos x="0" y="0"/>
                <wp:positionH relativeFrom="margin">
                  <wp:align>center</wp:align>
                </wp:positionH>
                <wp:positionV relativeFrom="paragraph">
                  <wp:posOffset>583565</wp:posOffset>
                </wp:positionV>
                <wp:extent cx="864870" cy="201930"/>
                <wp:effectExtent l="19050" t="19050" r="30480" b="45720"/>
                <wp:wrapNone/>
                <wp:docPr id="1763728207" name="מלבן 3"/>
                <wp:cNvGraphicFramePr/>
                <a:graphic xmlns:a="http://schemas.openxmlformats.org/drawingml/2006/main">
                  <a:graphicData uri="http://schemas.microsoft.com/office/word/2010/wordprocessingShape">
                    <wps:wsp>
                      <wps:cNvSpPr/>
                      <wps:spPr>
                        <a:xfrm>
                          <a:off x="0" y="0"/>
                          <a:ext cx="864870" cy="20193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88F41" id="מלבן 3" o:spid="_x0000_s1026" style="position:absolute;left:0;text-align:left;margin-left:0;margin-top:45.95pt;width:68.1pt;height:15.9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" fillcolor="white [3212]" strokecolor="white [3212]" strokeweight="1.3333mm">
                <v:stroke linestyle="thickThin"/>
                <w10:wrap anchorx="margin"/>
              </v:rect>
            </w:pict>
          </mc:Fallback>
        </mc:AlternateContent>
      </w:r>
    </w:p>
    <w:p w14:paraId="1D99A317" w14:textId="77777777" w:rsidR="00E425B1" w:rsidRPr="004414F1" w:rsidRDefault="008727FE">
      <w:pPr>
        <w:jc w:val="center"/>
        <w:rPr>
          <w:rFonts w:ascii="David" w:hAnsi="David" w:cs="David"/>
          <w:b/>
          <w:bCs/>
          <w:color w:val="002060"/>
          <w:sz w:val="38"/>
          <w:szCs w:val="36"/>
          <w:u w:val="single"/>
        </w:rPr>
      </w:pPr>
      <w:r w:rsidRPr="004414F1">
        <w:rPr>
          <w:rFonts w:ascii="David" w:hAnsi="David" w:cs="David" w:hint="eastAsia"/>
          <w:b/>
          <w:bCs/>
          <w:color w:val="002060"/>
          <w:sz w:val="38"/>
          <w:szCs w:val="36"/>
          <w:u w:val="single"/>
          <w:rtl/>
        </w:rPr>
        <w:lastRenderedPageBreak/>
        <w:t>חוות</w:t>
      </w:r>
      <w:r w:rsidRPr="004414F1">
        <w:rPr>
          <w:rFonts w:ascii="David" w:hAnsi="David" w:cs="David"/>
          <w:b/>
          <w:bCs/>
          <w:color w:val="002060"/>
          <w:sz w:val="38"/>
          <w:szCs w:val="36"/>
          <w:u w:val="single"/>
          <w:rtl/>
        </w:rPr>
        <w:t xml:space="preserve"> </w:t>
      </w:r>
      <w:r w:rsidRPr="004414F1">
        <w:rPr>
          <w:rFonts w:ascii="David" w:hAnsi="David" w:cs="David" w:hint="eastAsia"/>
          <w:b/>
          <w:bCs/>
          <w:color w:val="002060"/>
          <w:sz w:val="38"/>
          <w:szCs w:val="36"/>
          <w:u w:val="single"/>
          <w:rtl/>
        </w:rPr>
        <w:t>דעת</w:t>
      </w:r>
      <w:r w:rsidRPr="004414F1">
        <w:rPr>
          <w:rFonts w:ascii="David" w:hAnsi="David" w:cs="David"/>
          <w:b/>
          <w:bCs/>
          <w:color w:val="002060"/>
          <w:sz w:val="38"/>
          <w:szCs w:val="36"/>
          <w:u w:val="single"/>
          <w:rtl/>
        </w:rPr>
        <w:t xml:space="preserve"> </w:t>
      </w:r>
      <w:r w:rsidRPr="004414F1">
        <w:rPr>
          <w:rFonts w:ascii="David" w:hAnsi="David" w:cs="David" w:hint="eastAsia"/>
          <w:b/>
          <w:bCs/>
          <w:color w:val="002060"/>
          <w:sz w:val="38"/>
          <w:szCs w:val="36"/>
          <w:u w:val="single"/>
          <w:rtl/>
        </w:rPr>
        <w:t>כלכלית</w:t>
      </w:r>
    </w:p>
    <w:p w14:paraId="2A125F4E" w14:textId="77777777" w:rsidR="00372223" w:rsidRPr="004414F1" w:rsidRDefault="00372223" w:rsidP="00E856AC">
      <w:pPr>
        <w:rPr>
          <w:rFonts w:ascii="David" w:hAnsi="David" w:cs="David"/>
          <w:color w:val="000000" w:themeColor="text1"/>
          <w:rtl/>
        </w:rPr>
      </w:pPr>
    </w:p>
    <w:p w14:paraId="0FC75782" w14:textId="3E8F3FB6" w:rsidR="00876AD6" w:rsidRPr="004414F1" w:rsidRDefault="00710DD5" w:rsidP="00710DD5">
      <w:pPr>
        <w:rPr>
          <w:rFonts w:ascii="David" w:hAnsi="David" w:cs="David"/>
          <w:color w:val="000000" w:themeColor="text1"/>
          <w:rtl/>
        </w:rPr>
      </w:pPr>
      <w:r w:rsidRPr="004414F1">
        <w:rPr>
          <w:rFonts w:ascii="David" w:hAnsi="David" w:cs="David"/>
          <w:color w:val="000000" w:themeColor="text1"/>
          <w:rtl/>
        </w:rPr>
        <w:t xml:space="preserve">אני </w:t>
      </w:r>
      <w:r w:rsidR="0016666B" w:rsidRPr="004414F1">
        <w:rPr>
          <w:rFonts w:ascii="David" w:hAnsi="David" w:cs="David" w:hint="eastAsia"/>
          <w:color w:val="000000" w:themeColor="text1"/>
          <w:rtl/>
        </w:rPr>
        <w:t>מוסר</w:t>
      </w:r>
      <w:r w:rsidRPr="004414F1">
        <w:rPr>
          <w:rFonts w:ascii="David" w:hAnsi="David" w:cs="David"/>
          <w:color w:val="000000" w:themeColor="text1"/>
          <w:rtl/>
        </w:rPr>
        <w:t xml:space="preserve"> חוות דעתי זו במקום עדות בבית המשפט ואני מצהיר בזאת כי ידוע לי היטב, </w:t>
      </w:r>
      <w:r w:rsidR="0016666B" w:rsidRPr="004414F1">
        <w:rPr>
          <w:rFonts w:ascii="David" w:hAnsi="David" w:cs="David" w:hint="eastAsia"/>
          <w:color w:val="000000" w:themeColor="text1"/>
          <w:rtl/>
        </w:rPr>
        <w:t>שבהתאם</w:t>
      </w:r>
      <w:r w:rsidR="0016666B" w:rsidRPr="004414F1">
        <w:rPr>
          <w:rFonts w:ascii="David" w:hAnsi="David" w:cs="David"/>
          <w:color w:val="000000" w:themeColor="text1"/>
          <w:rtl/>
        </w:rPr>
        <w:t xml:space="preserve"> </w:t>
      </w:r>
      <w:r w:rsidR="0016666B" w:rsidRPr="004414F1">
        <w:rPr>
          <w:rFonts w:ascii="David" w:hAnsi="David" w:cs="David" w:hint="eastAsia"/>
          <w:color w:val="000000" w:themeColor="text1"/>
          <w:rtl/>
        </w:rPr>
        <w:t>ל</w:t>
      </w:r>
      <w:r w:rsidRPr="004414F1">
        <w:rPr>
          <w:rFonts w:ascii="David" w:hAnsi="David" w:cs="David"/>
          <w:color w:val="000000" w:themeColor="text1"/>
          <w:rtl/>
        </w:rPr>
        <w:t>הוראות החוק הפלילי בדבר עדות שקר בשבועה בבית המשפט, דין חוות דעתי זו, כשהיא חתומה על ידי, כדין עדות בשבועה שנתתי בבית המשפט.</w:t>
      </w:r>
    </w:p>
    <w:p w14:paraId="5A783D65" w14:textId="6436E098" w:rsidR="00710DD5" w:rsidRPr="004414F1" w:rsidRDefault="00710DD5" w:rsidP="00710DD5">
      <w:pPr>
        <w:rPr>
          <w:rFonts w:ascii="David" w:hAnsi="David" w:cs="David"/>
          <w:color w:val="000000" w:themeColor="text1"/>
          <w:rtl/>
        </w:rPr>
      </w:pPr>
    </w:p>
    <w:p w14:paraId="34878EC5" w14:textId="77777777" w:rsidR="00E856AC" w:rsidRPr="004414F1" w:rsidRDefault="00E856AC" w:rsidP="000149C8">
      <w:pPr>
        <w:jc w:val="center"/>
        <w:rPr>
          <w:rFonts w:ascii="David" w:hAnsi="David" w:cs="David"/>
          <w:b/>
          <w:bCs/>
          <w:rtl/>
        </w:rPr>
      </w:pPr>
    </w:p>
    <w:p w14:paraId="4F7CF21C" w14:textId="1742A41D" w:rsidR="00E425B1" w:rsidRPr="004414F1" w:rsidRDefault="008727FE" w:rsidP="000149C8">
      <w:pPr>
        <w:jc w:val="center"/>
        <w:rPr>
          <w:rFonts w:ascii="David" w:hAnsi="David" w:cs="David"/>
          <w:b/>
          <w:bCs/>
          <w:rtl/>
        </w:rPr>
      </w:pPr>
      <w:r w:rsidRPr="004414F1">
        <w:rPr>
          <w:rFonts w:ascii="David" w:hAnsi="David" w:cs="David" w:hint="eastAsia"/>
          <w:b/>
          <w:bCs/>
          <w:rtl/>
        </w:rPr>
        <w:t>חוות</w:t>
      </w:r>
      <w:r w:rsidRPr="004414F1">
        <w:rPr>
          <w:rFonts w:ascii="David" w:hAnsi="David" w:cs="David"/>
          <w:b/>
          <w:bCs/>
          <w:rtl/>
        </w:rPr>
        <w:t xml:space="preserve"> דעת </w:t>
      </w:r>
      <w:r w:rsidR="008A5F5C" w:rsidRPr="004414F1">
        <w:rPr>
          <w:rFonts w:ascii="David" w:hAnsi="David" w:cs="David" w:hint="eastAsia"/>
          <w:b/>
          <w:bCs/>
          <w:rtl/>
        </w:rPr>
        <w:t>מומחה</w:t>
      </w:r>
    </w:p>
    <w:p w14:paraId="0760EE26" w14:textId="76908D5A" w:rsidR="00710C57" w:rsidRPr="004414F1" w:rsidRDefault="00710C57" w:rsidP="000149C8">
      <w:pPr>
        <w:rPr>
          <w:rFonts w:ascii="David" w:hAnsi="David" w:cs="David"/>
          <w:b/>
          <w:bCs/>
          <w:rtl/>
        </w:rPr>
      </w:pPr>
    </w:p>
    <w:p w14:paraId="2C9CD058" w14:textId="77777777" w:rsidR="00E425B1" w:rsidRPr="004414F1" w:rsidRDefault="008727FE" w:rsidP="000149C8">
      <w:pPr>
        <w:rPr>
          <w:rFonts w:ascii="David" w:hAnsi="David" w:cs="David"/>
          <w:rtl/>
        </w:rPr>
      </w:pPr>
      <w:r w:rsidRPr="004414F1">
        <w:rPr>
          <w:rFonts w:ascii="David" w:hAnsi="David" w:cs="David" w:hint="eastAsia"/>
          <w:b/>
          <w:bCs/>
          <w:rtl/>
        </w:rPr>
        <w:t>שם</w:t>
      </w:r>
      <w:r w:rsidRPr="004414F1">
        <w:rPr>
          <w:rFonts w:ascii="David" w:hAnsi="David" w:cs="David"/>
          <w:b/>
          <w:bCs/>
          <w:rtl/>
        </w:rPr>
        <w:t>:</w:t>
      </w:r>
      <w:r w:rsidRPr="004414F1">
        <w:rPr>
          <w:rFonts w:ascii="David" w:hAnsi="David" w:cs="David"/>
          <w:rtl/>
        </w:rPr>
        <w:t xml:space="preserve"> אלכס ויסמן.</w:t>
      </w:r>
    </w:p>
    <w:p w14:paraId="16F17DB6" w14:textId="72D2FAFE" w:rsidR="008A5F5C" w:rsidRPr="004414F1" w:rsidRDefault="008727FE" w:rsidP="008A5F5C">
      <w:pPr>
        <w:rPr>
          <w:rFonts w:ascii="David" w:hAnsi="David" w:cs="David"/>
          <w:rtl/>
        </w:rPr>
      </w:pPr>
      <w:r w:rsidRPr="004414F1">
        <w:rPr>
          <w:rFonts w:ascii="David" w:hAnsi="David" w:cs="David" w:hint="eastAsia"/>
          <w:b/>
          <w:bCs/>
          <w:rtl/>
        </w:rPr>
        <w:t>מען</w:t>
      </w:r>
      <w:r w:rsidRPr="004414F1">
        <w:rPr>
          <w:rFonts w:ascii="David" w:hAnsi="David" w:cs="David"/>
          <w:b/>
          <w:bCs/>
          <w:rtl/>
        </w:rPr>
        <w:t xml:space="preserve"> </w:t>
      </w:r>
      <w:r w:rsidRPr="004414F1">
        <w:rPr>
          <w:rFonts w:ascii="David" w:hAnsi="David" w:cs="David" w:hint="eastAsia"/>
          <w:b/>
          <w:bCs/>
          <w:rtl/>
        </w:rPr>
        <w:t>ומקום</w:t>
      </w:r>
      <w:r w:rsidRPr="004414F1">
        <w:rPr>
          <w:rFonts w:ascii="David" w:hAnsi="David" w:cs="David"/>
          <w:b/>
          <w:bCs/>
          <w:rtl/>
        </w:rPr>
        <w:t xml:space="preserve"> </w:t>
      </w:r>
      <w:r w:rsidRPr="004414F1">
        <w:rPr>
          <w:rFonts w:ascii="David" w:hAnsi="David" w:cs="David" w:hint="eastAsia"/>
          <w:b/>
          <w:bCs/>
          <w:rtl/>
        </w:rPr>
        <w:t>עבודה</w:t>
      </w:r>
      <w:r w:rsidRPr="004414F1">
        <w:rPr>
          <w:rFonts w:ascii="David" w:hAnsi="David" w:cs="David"/>
          <w:rtl/>
        </w:rPr>
        <w:t xml:space="preserve">: </w:t>
      </w:r>
      <w:r w:rsidR="00345761" w:rsidRPr="004414F1">
        <w:rPr>
          <w:rFonts w:ascii="David" w:hAnsi="David" w:cs="David" w:hint="eastAsia"/>
          <w:rtl/>
        </w:rPr>
        <w:t>דקל</w:t>
      </w:r>
      <w:r w:rsidR="00345761" w:rsidRPr="004414F1">
        <w:rPr>
          <w:rFonts w:ascii="David" w:hAnsi="David" w:cs="David"/>
          <w:rtl/>
        </w:rPr>
        <w:t xml:space="preserve"> 5 </w:t>
      </w:r>
      <w:r w:rsidR="00345761" w:rsidRPr="004414F1">
        <w:rPr>
          <w:rFonts w:ascii="David" w:hAnsi="David" w:cs="David" w:hint="eastAsia"/>
          <w:rtl/>
        </w:rPr>
        <w:t>אור</w:t>
      </w:r>
      <w:r w:rsidR="00345761" w:rsidRPr="004414F1">
        <w:rPr>
          <w:rFonts w:ascii="David" w:hAnsi="David" w:cs="David"/>
          <w:rtl/>
        </w:rPr>
        <w:t xml:space="preserve"> </w:t>
      </w:r>
      <w:r w:rsidR="00345761" w:rsidRPr="004414F1">
        <w:rPr>
          <w:rFonts w:ascii="David" w:hAnsi="David" w:cs="David" w:hint="eastAsia"/>
          <w:rtl/>
        </w:rPr>
        <w:t>יהודה</w:t>
      </w:r>
      <w:r w:rsidR="00527B20" w:rsidRPr="004414F1">
        <w:rPr>
          <w:rFonts w:ascii="David" w:hAnsi="David" w:cs="David"/>
          <w:rtl/>
        </w:rPr>
        <w:t>.</w:t>
      </w:r>
    </w:p>
    <w:p w14:paraId="49707C5E" w14:textId="77777777" w:rsidR="00E856AC" w:rsidRPr="004414F1" w:rsidRDefault="00E856AC" w:rsidP="00E856AC">
      <w:pPr>
        <w:rPr>
          <w:rFonts w:ascii="David" w:hAnsi="David" w:cs="David"/>
          <w:b/>
          <w:bCs/>
          <w:u w:val="single"/>
          <w:rtl/>
        </w:rPr>
      </w:pPr>
    </w:p>
    <w:p w14:paraId="7B600666" w14:textId="77777777" w:rsidR="00E856AC" w:rsidRPr="004414F1" w:rsidRDefault="008727FE" w:rsidP="00E856AC">
      <w:pPr>
        <w:rPr>
          <w:rFonts w:ascii="David" w:hAnsi="David" w:cs="David"/>
          <w:b/>
          <w:bCs/>
          <w:u w:val="single"/>
          <w:rtl/>
        </w:rPr>
      </w:pPr>
      <w:r w:rsidRPr="004414F1">
        <w:rPr>
          <w:rFonts w:ascii="David" w:hAnsi="David" w:cs="David" w:hint="eastAsia"/>
          <w:b/>
          <w:bCs/>
          <w:u w:val="single"/>
          <w:rtl/>
        </w:rPr>
        <w:t>הרקע</w:t>
      </w:r>
      <w:r w:rsidRPr="004414F1">
        <w:rPr>
          <w:rFonts w:ascii="David" w:hAnsi="David" w:cs="David"/>
          <w:b/>
          <w:bCs/>
          <w:u w:val="single"/>
          <w:rtl/>
        </w:rPr>
        <w:t xml:space="preserve"> </w:t>
      </w:r>
      <w:r w:rsidRPr="004414F1">
        <w:rPr>
          <w:rFonts w:ascii="David" w:hAnsi="David" w:cs="David" w:hint="eastAsia"/>
          <w:b/>
          <w:bCs/>
          <w:u w:val="single"/>
          <w:rtl/>
        </w:rPr>
        <w:t>לחוות</w:t>
      </w:r>
      <w:r w:rsidRPr="004414F1">
        <w:rPr>
          <w:rFonts w:ascii="David" w:hAnsi="David" w:cs="David"/>
          <w:b/>
          <w:bCs/>
          <w:u w:val="single"/>
          <w:rtl/>
        </w:rPr>
        <w:t xml:space="preserve"> </w:t>
      </w:r>
      <w:r w:rsidRPr="004414F1">
        <w:rPr>
          <w:rFonts w:ascii="David" w:hAnsi="David" w:cs="David" w:hint="eastAsia"/>
          <w:b/>
          <w:bCs/>
          <w:u w:val="single"/>
          <w:rtl/>
        </w:rPr>
        <w:t>הדעת</w:t>
      </w:r>
      <w:r w:rsidRPr="004414F1">
        <w:rPr>
          <w:rFonts w:ascii="David" w:hAnsi="David" w:cs="David"/>
          <w:rtl/>
        </w:rPr>
        <w:t>:</w:t>
      </w:r>
    </w:p>
    <w:p w14:paraId="2DE2789B" w14:textId="7B188158" w:rsidR="00E856AC" w:rsidRPr="004414F1" w:rsidRDefault="00876AD6" w:rsidP="00E0157E">
      <w:pPr>
        <w:rPr>
          <w:rFonts w:ascii="David" w:hAnsi="David" w:cs="David"/>
          <w:color w:val="000000" w:themeColor="text1"/>
          <w:rtl/>
        </w:rPr>
      </w:pPr>
      <w:r w:rsidRPr="004414F1">
        <w:rPr>
          <w:rFonts w:ascii="David" w:hAnsi="David" w:cs="David" w:hint="eastAsia"/>
          <w:color w:val="000000" w:themeColor="text1"/>
          <w:rtl/>
        </w:rPr>
        <w:t>התבקשתי</w:t>
      </w:r>
      <w:r w:rsidRPr="004414F1">
        <w:rPr>
          <w:rFonts w:ascii="David" w:hAnsi="David" w:cs="David"/>
          <w:color w:val="000000" w:themeColor="text1"/>
          <w:rtl/>
        </w:rPr>
        <w:t xml:space="preserve"> על </w:t>
      </w:r>
      <w:r w:rsidR="00405B14">
        <w:rPr>
          <w:rFonts w:ascii="David" w:hAnsi="David" w:cs="David" w:hint="cs"/>
          <w:color w:val="000000" w:themeColor="text1"/>
          <w:rtl/>
        </w:rPr>
        <w:t xml:space="preserve">ידי </w:t>
      </w:r>
      <w:r w:rsidR="003000D2">
        <w:rPr>
          <w:rFonts w:ascii="David" w:hAnsi="David" w:cs="David" w:hint="cs"/>
          <w:color w:val="000000" w:themeColor="text1"/>
          <w:rtl/>
        </w:rPr>
        <w:t xml:space="preserve">מר </w:t>
      </w:r>
      <w:r w:rsidR="005F5223">
        <w:rPr>
          <w:rFonts w:ascii="David" w:hAnsi="David" w:cs="David"/>
          <w:color w:val="000000" w:themeColor="text1"/>
          <w:rtl/>
        </w:rPr>
        <w:t>יונתן שגיב</w:t>
      </w:r>
      <w:r w:rsidR="003000D2">
        <w:rPr>
          <w:rFonts w:ascii="David" w:hAnsi="David" w:cs="David" w:hint="cs"/>
          <w:color w:val="000000" w:themeColor="text1"/>
          <w:rtl/>
        </w:rPr>
        <w:t xml:space="preserve"> </w:t>
      </w:r>
      <w:r w:rsidR="0046627B">
        <w:rPr>
          <w:rFonts w:ascii="David" w:hAnsi="David" w:cs="David"/>
          <w:color w:val="000000" w:themeColor="text1"/>
          <w:rtl/>
        </w:rPr>
        <w:t xml:space="preserve">ת.ז. </w:t>
      </w:r>
      <w:r w:rsidR="005F5223">
        <w:rPr>
          <w:rFonts w:ascii="David" w:hAnsi="David" w:cs="David"/>
          <w:color w:val="000000" w:themeColor="text1"/>
          <w:rtl/>
        </w:rPr>
        <w:t>200000001</w:t>
      </w:r>
      <w:r w:rsidR="006953F6">
        <w:rPr>
          <w:rFonts w:ascii="David" w:hAnsi="David" w:cs="David" w:hint="cs"/>
          <w:color w:val="000000" w:themeColor="text1"/>
          <w:rtl/>
        </w:rPr>
        <w:t xml:space="preserve"> </w:t>
      </w:r>
      <w:r w:rsidR="00726099" w:rsidRPr="004414F1">
        <w:rPr>
          <w:rFonts w:ascii="David" w:hAnsi="David" w:cs="David" w:hint="eastAsia"/>
          <w:color w:val="000000" w:themeColor="text1"/>
          <w:rtl/>
        </w:rPr>
        <w:t>ובאי</w:t>
      </w:r>
      <w:r w:rsidR="00726099" w:rsidRPr="004414F1">
        <w:rPr>
          <w:rFonts w:ascii="David" w:hAnsi="David" w:cs="David"/>
          <w:color w:val="000000" w:themeColor="text1"/>
          <w:rtl/>
        </w:rPr>
        <w:t xml:space="preserve"> כוח</w:t>
      </w:r>
      <w:r w:rsidR="0079005C">
        <w:rPr>
          <w:rFonts w:ascii="David" w:hAnsi="David" w:cs="David" w:hint="cs"/>
          <w:color w:val="000000" w:themeColor="text1"/>
          <w:rtl/>
        </w:rPr>
        <w:t>ו</w:t>
      </w:r>
      <w:r w:rsidR="00726099" w:rsidRPr="004414F1">
        <w:rPr>
          <w:rFonts w:ascii="David" w:hAnsi="David" w:cs="David"/>
          <w:color w:val="000000" w:themeColor="text1"/>
          <w:rtl/>
        </w:rPr>
        <w:t xml:space="preserve">, </w:t>
      </w:r>
      <w:r w:rsidR="00FE7950" w:rsidRPr="00FE7950">
        <w:rPr>
          <w:rFonts w:ascii="David" w:hAnsi="David" w:cs="David"/>
          <w:color w:val="000000" w:themeColor="text1"/>
          <w:rtl/>
        </w:rPr>
        <w:t xml:space="preserve">להגיש חוות דעת מקצועית בסוגיות הכלכליות </w:t>
      </w:r>
      <w:r w:rsidR="00C974DB" w:rsidRPr="00C974DB">
        <w:rPr>
          <w:rFonts w:ascii="David" w:hAnsi="David" w:cs="David"/>
          <w:color w:val="000000" w:themeColor="text1"/>
          <w:rtl/>
        </w:rPr>
        <w:t>הנוגע</w:t>
      </w:r>
      <w:r w:rsidR="005A3DFE">
        <w:rPr>
          <w:rFonts w:ascii="David" w:hAnsi="David" w:cs="David" w:hint="cs"/>
          <w:color w:val="000000" w:themeColor="text1"/>
          <w:rtl/>
        </w:rPr>
        <w:t>ו</w:t>
      </w:r>
      <w:r w:rsidR="00C974DB" w:rsidRPr="00C974DB">
        <w:rPr>
          <w:rFonts w:ascii="David" w:hAnsi="David" w:cs="David"/>
          <w:color w:val="000000" w:themeColor="text1"/>
          <w:rtl/>
        </w:rPr>
        <w:t xml:space="preserve">ת להתחשבנות בין הצדדים, ובפרט להערכת יתרת החוב של מר </w:t>
      </w:r>
      <w:r w:rsidR="000A27E1">
        <w:rPr>
          <w:rFonts w:ascii="David" w:hAnsi="David" w:cs="David"/>
          <w:color w:val="000000" w:themeColor="text1"/>
          <w:rtl/>
        </w:rPr>
        <w:t>עידו לביא</w:t>
      </w:r>
      <w:r w:rsidR="005F5223">
        <w:rPr>
          <w:rFonts w:ascii="David" w:hAnsi="David" w:cs="David" w:hint="cs"/>
          <w:color w:val="000000" w:themeColor="text1"/>
          <w:rtl/>
        </w:rPr>
        <w:t xml:space="preserve"> </w:t>
      </w:r>
      <w:r w:rsidR="0046627B">
        <w:rPr>
          <w:rFonts w:ascii="David" w:hAnsi="David" w:cs="David"/>
          <w:color w:val="000000" w:themeColor="text1"/>
          <w:rtl/>
        </w:rPr>
        <w:t xml:space="preserve">ת.ז. </w:t>
      </w:r>
      <w:r w:rsidR="005F5223">
        <w:rPr>
          <w:rFonts w:ascii="David" w:hAnsi="David" w:cs="David"/>
          <w:color w:val="000000" w:themeColor="text1"/>
          <w:rtl/>
        </w:rPr>
        <w:t>200000002</w:t>
      </w:r>
      <w:r w:rsidR="00C974DB">
        <w:rPr>
          <w:rFonts w:ascii="David" w:hAnsi="David" w:cs="David" w:hint="cs"/>
          <w:color w:val="000000" w:themeColor="text1"/>
          <w:rtl/>
        </w:rPr>
        <w:t xml:space="preserve">, </w:t>
      </w:r>
      <w:r w:rsidR="00C974DB" w:rsidRPr="00C974DB">
        <w:rPr>
          <w:rFonts w:ascii="David" w:hAnsi="David" w:cs="David"/>
          <w:color w:val="000000" w:themeColor="text1"/>
          <w:rtl/>
        </w:rPr>
        <w:t xml:space="preserve">כלפי מר </w:t>
      </w:r>
      <w:r w:rsidR="005F5223">
        <w:rPr>
          <w:rFonts w:ascii="David" w:hAnsi="David" w:cs="David"/>
          <w:color w:val="000000" w:themeColor="text1"/>
          <w:rtl/>
        </w:rPr>
        <w:t>יונתן שגיב</w:t>
      </w:r>
      <w:r w:rsidR="00C974DB" w:rsidRPr="00C974DB">
        <w:rPr>
          <w:rFonts w:ascii="David" w:hAnsi="David" w:cs="David"/>
          <w:color w:val="000000" w:themeColor="text1"/>
          <w:rtl/>
        </w:rPr>
        <w:t>, על יסוד המסמכים שהועמדו לעיונ</w:t>
      </w:r>
      <w:r w:rsidR="00C974DB">
        <w:rPr>
          <w:rFonts w:ascii="David" w:hAnsi="David" w:cs="David" w:hint="cs"/>
          <w:color w:val="000000" w:themeColor="text1"/>
          <w:rtl/>
        </w:rPr>
        <w:t>י.</w:t>
      </w:r>
      <w:r w:rsidR="0079005C">
        <w:rPr>
          <w:rFonts w:ascii="David" w:hAnsi="David" w:cs="David" w:hint="cs"/>
          <w:color w:val="000000" w:themeColor="text1"/>
          <w:rtl/>
        </w:rPr>
        <w:t xml:space="preserve"> </w:t>
      </w:r>
    </w:p>
    <w:p w14:paraId="6439AE65" w14:textId="77777777" w:rsidR="00E856AC" w:rsidRPr="004414F1" w:rsidRDefault="00E856AC" w:rsidP="00E856AC">
      <w:pPr>
        <w:rPr>
          <w:rFonts w:ascii="David" w:hAnsi="David" w:cs="David"/>
          <w:color w:val="000000" w:themeColor="text1"/>
          <w:rtl/>
        </w:rPr>
      </w:pPr>
    </w:p>
    <w:p w14:paraId="35CF2D6E" w14:textId="2B623AF8" w:rsidR="00E425B1" w:rsidRPr="004414F1" w:rsidRDefault="0016666B">
      <w:pPr>
        <w:rPr>
          <w:rFonts w:ascii="David" w:hAnsi="David" w:cs="David"/>
          <w:rtl/>
        </w:rPr>
      </w:pPr>
      <w:r w:rsidRPr="004414F1">
        <w:rPr>
          <w:rFonts w:ascii="David" w:hAnsi="David" w:cs="David" w:hint="eastAsia"/>
          <w:b/>
          <w:bCs/>
          <w:rtl/>
        </w:rPr>
        <w:t>להלן</w:t>
      </w:r>
      <w:r w:rsidR="008727FE" w:rsidRPr="004414F1">
        <w:rPr>
          <w:rFonts w:ascii="David" w:hAnsi="David" w:cs="David"/>
          <w:b/>
          <w:bCs/>
          <w:rtl/>
        </w:rPr>
        <w:t xml:space="preserve"> פרטי השכלתי:</w:t>
      </w:r>
    </w:p>
    <w:p w14:paraId="680EAE6C" w14:textId="1D0060B0" w:rsidR="00E425B1" w:rsidRPr="004414F1" w:rsidRDefault="008727FE" w:rsidP="00DD3830">
      <w:pPr>
        <w:ind w:left="1699" w:hanging="1699"/>
        <w:rPr>
          <w:rFonts w:ascii="David" w:hAnsi="David" w:cs="David"/>
          <w:rtl/>
        </w:rPr>
      </w:pPr>
      <w:r w:rsidRPr="004414F1">
        <w:rPr>
          <w:rFonts w:ascii="David" w:hAnsi="David" w:cs="David"/>
          <w:rtl/>
        </w:rPr>
        <w:t xml:space="preserve">1992-1995  </w:t>
      </w:r>
      <w:r w:rsidR="00DD3830">
        <w:rPr>
          <w:rFonts w:ascii="David" w:hAnsi="David" w:cs="David"/>
          <w:rtl/>
        </w:rPr>
        <w:tab/>
      </w:r>
      <w:r w:rsidRPr="004414F1">
        <w:rPr>
          <w:rFonts w:ascii="David" w:hAnsi="David" w:cs="David"/>
          <w:rtl/>
        </w:rPr>
        <w:t>תואר מוסמך במנהל עסקים (</w:t>
      </w:r>
      <w:r w:rsidRPr="004414F1">
        <w:rPr>
          <w:rFonts w:ascii="David" w:hAnsi="David" w:cs="David"/>
        </w:rPr>
        <w:t>MBA</w:t>
      </w:r>
      <w:r w:rsidRPr="004414F1">
        <w:rPr>
          <w:rFonts w:ascii="David" w:hAnsi="David" w:cs="David"/>
          <w:rtl/>
        </w:rPr>
        <w:t>) באוניברסיטת תל-אביב, התמחות במימון</w:t>
      </w:r>
    </w:p>
    <w:p w14:paraId="164660CB" w14:textId="77777777" w:rsidR="00E425B1" w:rsidRPr="004414F1" w:rsidRDefault="008727FE" w:rsidP="00DD3830">
      <w:pPr>
        <w:numPr>
          <w:ilvl w:val="1"/>
          <w:numId w:val="26"/>
        </w:numPr>
        <w:tabs>
          <w:tab w:val="clear" w:pos="2160"/>
          <w:tab w:val="num" w:pos="1699"/>
        </w:tabs>
        <w:rPr>
          <w:rFonts w:ascii="David" w:hAnsi="David" w:cs="David"/>
          <w:rtl/>
        </w:rPr>
      </w:pPr>
      <w:r w:rsidRPr="004414F1">
        <w:rPr>
          <w:rFonts w:ascii="David" w:hAnsi="David" w:cs="David"/>
          <w:rtl/>
        </w:rPr>
        <w:t>תואר בוגר בכלכלה באוניברסיטת תל-אביב</w:t>
      </w:r>
    </w:p>
    <w:p w14:paraId="24FC1361" w14:textId="77777777" w:rsidR="00E425B1" w:rsidRPr="004414F1" w:rsidRDefault="00E425B1">
      <w:pPr>
        <w:rPr>
          <w:rFonts w:ascii="David" w:hAnsi="David" w:cs="David"/>
          <w:rtl/>
        </w:rPr>
      </w:pPr>
    </w:p>
    <w:p w14:paraId="75803C96" w14:textId="467C5F53" w:rsidR="00E425B1" w:rsidRPr="004414F1" w:rsidRDefault="0016666B">
      <w:pPr>
        <w:rPr>
          <w:rFonts w:ascii="David" w:hAnsi="David" w:cs="David"/>
          <w:rtl/>
        </w:rPr>
      </w:pPr>
      <w:r w:rsidRPr="004414F1">
        <w:rPr>
          <w:rFonts w:ascii="David" w:hAnsi="David" w:cs="David" w:hint="eastAsia"/>
          <w:b/>
          <w:bCs/>
          <w:rtl/>
        </w:rPr>
        <w:t>להלן</w:t>
      </w:r>
      <w:r w:rsidR="008727FE" w:rsidRPr="004414F1">
        <w:rPr>
          <w:rFonts w:ascii="David" w:hAnsi="David" w:cs="David"/>
          <w:b/>
          <w:bCs/>
          <w:rtl/>
        </w:rPr>
        <w:t xml:space="preserve"> פרטי נ</w:t>
      </w:r>
      <w:r w:rsidR="007E451B" w:rsidRPr="004414F1">
        <w:rPr>
          <w:rFonts w:ascii="David" w:hAnsi="David" w:cs="David" w:hint="eastAsia"/>
          <w:b/>
          <w:bCs/>
          <w:rtl/>
        </w:rPr>
        <w:t>י</w:t>
      </w:r>
      <w:r w:rsidR="008727FE" w:rsidRPr="004414F1">
        <w:rPr>
          <w:rFonts w:ascii="David" w:hAnsi="David" w:cs="David" w:hint="eastAsia"/>
          <w:b/>
          <w:bCs/>
          <w:rtl/>
        </w:rPr>
        <w:t>סיוני</w:t>
      </w:r>
      <w:r w:rsidR="008727FE" w:rsidRPr="004414F1">
        <w:rPr>
          <w:rFonts w:ascii="David" w:hAnsi="David" w:cs="David"/>
          <w:b/>
          <w:bCs/>
          <w:rtl/>
        </w:rPr>
        <w:t>:</w:t>
      </w:r>
    </w:p>
    <w:p w14:paraId="53A14A37" w14:textId="4D2CEE95" w:rsidR="00E425B1" w:rsidRPr="004414F1" w:rsidRDefault="008727FE" w:rsidP="00FF6DF6">
      <w:pPr>
        <w:tabs>
          <w:tab w:val="right" w:pos="2030"/>
        </w:tabs>
        <w:rPr>
          <w:rFonts w:ascii="David" w:hAnsi="David" w:cs="David"/>
          <w:rtl/>
        </w:rPr>
      </w:pPr>
      <w:r w:rsidRPr="004414F1">
        <w:rPr>
          <w:rFonts w:ascii="David" w:hAnsi="David" w:cs="David" w:hint="eastAsia"/>
          <w:rtl/>
        </w:rPr>
        <w:t>החל</w:t>
      </w:r>
      <w:r w:rsidRPr="004414F1">
        <w:rPr>
          <w:rFonts w:ascii="David" w:hAnsi="David" w:cs="David"/>
          <w:rtl/>
        </w:rPr>
        <w:t xml:space="preserve"> משנת 2002       מנכ"ל </w:t>
      </w:r>
      <w:r w:rsidRPr="004414F1">
        <w:rPr>
          <w:rFonts w:ascii="David" w:hAnsi="David" w:cs="David"/>
        </w:rPr>
        <w:t>FACTOR</w:t>
      </w:r>
      <w:r w:rsidRPr="004414F1">
        <w:rPr>
          <w:rFonts w:ascii="David" w:hAnsi="David" w:cs="David"/>
          <w:rtl/>
        </w:rPr>
        <w:t xml:space="preserve"> י</w:t>
      </w:r>
      <w:r w:rsidR="00524421">
        <w:rPr>
          <w:rFonts w:ascii="David" w:hAnsi="David" w:cs="David" w:hint="cs"/>
          <w:rtl/>
        </w:rPr>
        <w:t>י</w:t>
      </w:r>
      <w:r w:rsidRPr="004414F1">
        <w:rPr>
          <w:rFonts w:ascii="David" w:hAnsi="David" w:cs="David"/>
          <w:rtl/>
        </w:rPr>
        <w:t>עוץ עסקי</w:t>
      </w:r>
      <w:r w:rsidR="00B71756" w:rsidRPr="004414F1">
        <w:rPr>
          <w:rFonts w:ascii="David" w:hAnsi="David" w:cs="David"/>
          <w:rtl/>
        </w:rPr>
        <w:t xml:space="preserve"> </w:t>
      </w:r>
    </w:p>
    <w:p w14:paraId="6DA90668" w14:textId="77777777" w:rsidR="00FF6DF6" w:rsidRPr="004414F1" w:rsidRDefault="008727FE" w:rsidP="00503C15">
      <w:pPr>
        <w:tabs>
          <w:tab w:val="right" w:pos="2030"/>
        </w:tabs>
        <w:rPr>
          <w:rFonts w:ascii="David" w:hAnsi="David" w:cs="David"/>
          <w:rtl/>
        </w:rPr>
      </w:pPr>
      <w:r w:rsidRPr="004414F1">
        <w:rPr>
          <w:rFonts w:ascii="David" w:hAnsi="David" w:cs="David"/>
          <w:rtl/>
        </w:rPr>
        <w:t xml:space="preserve">2013-2014                מנכ"ל חברת תוצרת הארץ, שוק סיטוני לישראל   </w:t>
      </w:r>
    </w:p>
    <w:p w14:paraId="0867A93D" w14:textId="77777777" w:rsidR="00FF6DF6" w:rsidRPr="004414F1" w:rsidRDefault="008727FE" w:rsidP="00BA375B">
      <w:pPr>
        <w:tabs>
          <w:tab w:val="right" w:pos="2030"/>
        </w:tabs>
        <w:rPr>
          <w:rFonts w:ascii="David" w:hAnsi="David" w:cs="David"/>
          <w:rtl/>
        </w:rPr>
      </w:pPr>
      <w:r w:rsidRPr="004414F1">
        <w:rPr>
          <w:rFonts w:ascii="David" w:hAnsi="David" w:cs="David"/>
          <w:rtl/>
        </w:rPr>
        <w:t>2009-201</w:t>
      </w:r>
      <w:r w:rsidR="00BA375B" w:rsidRPr="004414F1">
        <w:rPr>
          <w:rFonts w:ascii="David" w:hAnsi="David" w:cs="David"/>
          <w:rtl/>
        </w:rPr>
        <w:t>2</w:t>
      </w:r>
      <w:r w:rsidRPr="004414F1">
        <w:rPr>
          <w:rFonts w:ascii="David" w:hAnsi="David" w:cs="David"/>
          <w:rtl/>
        </w:rPr>
        <w:t xml:space="preserve">                מנכ"ל מוריה, החברה לפיתוח ירושלים    </w:t>
      </w:r>
    </w:p>
    <w:p w14:paraId="0BD43A8B" w14:textId="77777777" w:rsidR="000149C8" w:rsidRPr="004414F1" w:rsidRDefault="008727FE" w:rsidP="00FF6DF6">
      <w:pPr>
        <w:tabs>
          <w:tab w:val="right" w:pos="2030"/>
        </w:tabs>
        <w:rPr>
          <w:rFonts w:ascii="David" w:hAnsi="David" w:cs="David"/>
          <w:rtl/>
        </w:rPr>
      </w:pPr>
      <w:r w:rsidRPr="004414F1">
        <w:rPr>
          <w:rFonts w:ascii="David" w:hAnsi="David" w:cs="David"/>
          <w:rtl/>
        </w:rPr>
        <w:t xml:space="preserve">2005-2009     </w:t>
      </w:r>
      <w:r w:rsidRPr="004414F1">
        <w:rPr>
          <w:rFonts w:ascii="David" w:hAnsi="David" w:cs="David"/>
          <w:rtl/>
        </w:rPr>
        <w:tab/>
        <w:t xml:space="preserve">           מנהל </w:t>
      </w:r>
      <w:r w:rsidRPr="004414F1">
        <w:rPr>
          <w:rFonts w:ascii="David" w:hAnsi="David" w:cs="David" w:hint="eastAsia"/>
          <w:rtl/>
        </w:rPr>
        <w:t>המחלקה</w:t>
      </w:r>
      <w:r w:rsidRPr="004414F1">
        <w:rPr>
          <w:rFonts w:ascii="David" w:hAnsi="David" w:cs="David"/>
          <w:rtl/>
        </w:rPr>
        <w:t xml:space="preserve"> </w:t>
      </w:r>
      <w:r w:rsidRPr="004414F1">
        <w:rPr>
          <w:rFonts w:ascii="David" w:hAnsi="David" w:cs="David" w:hint="eastAsia"/>
          <w:rtl/>
        </w:rPr>
        <w:t>הכלכלית</w:t>
      </w:r>
      <w:r w:rsidRPr="004414F1">
        <w:rPr>
          <w:rFonts w:ascii="David" w:hAnsi="David" w:cs="David"/>
          <w:rtl/>
        </w:rPr>
        <w:t xml:space="preserve"> </w:t>
      </w:r>
      <w:r w:rsidRPr="004414F1">
        <w:rPr>
          <w:rFonts w:ascii="David" w:hAnsi="David" w:cs="David" w:hint="eastAsia"/>
          <w:rtl/>
        </w:rPr>
        <w:t>באגד</w:t>
      </w:r>
      <w:r w:rsidRPr="004414F1">
        <w:rPr>
          <w:rFonts w:ascii="David" w:hAnsi="David" w:cs="David"/>
          <w:rtl/>
        </w:rPr>
        <w:t xml:space="preserve"> </w:t>
      </w:r>
      <w:r w:rsidRPr="004414F1">
        <w:rPr>
          <w:rFonts w:ascii="David" w:hAnsi="David" w:cs="David" w:hint="eastAsia"/>
          <w:rtl/>
        </w:rPr>
        <w:t>וסמנכ</w:t>
      </w:r>
      <w:r w:rsidRPr="004414F1">
        <w:rPr>
          <w:rFonts w:ascii="David" w:hAnsi="David" w:cs="David"/>
          <w:rtl/>
        </w:rPr>
        <w:t xml:space="preserve">"ל </w:t>
      </w:r>
      <w:r w:rsidRPr="004414F1">
        <w:rPr>
          <w:rFonts w:ascii="David" w:hAnsi="David" w:cs="David" w:hint="eastAsia"/>
          <w:rtl/>
        </w:rPr>
        <w:t>כספים</w:t>
      </w:r>
      <w:r w:rsidRPr="004414F1">
        <w:rPr>
          <w:rFonts w:ascii="David" w:hAnsi="David" w:cs="David"/>
          <w:rtl/>
        </w:rPr>
        <w:t xml:space="preserve"> </w:t>
      </w:r>
      <w:r w:rsidRPr="004414F1">
        <w:rPr>
          <w:rFonts w:ascii="David" w:hAnsi="David" w:cs="David" w:hint="eastAsia"/>
          <w:rtl/>
        </w:rPr>
        <w:t>באגד</w:t>
      </w:r>
      <w:r w:rsidRPr="004414F1">
        <w:rPr>
          <w:rFonts w:ascii="David" w:hAnsi="David" w:cs="David"/>
          <w:rtl/>
        </w:rPr>
        <w:t xml:space="preserve"> </w:t>
      </w:r>
      <w:r w:rsidRPr="004414F1">
        <w:rPr>
          <w:rFonts w:ascii="David" w:hAnsi="David" w:cs="David" w:hint="eastAsia"/>
          <w:rtl/>
        </w:rPr>
        <w:t>החזקות</w:t>
      </w:r>
      <w:r w:rsidR="00B71756" w:rsidRPr="004414F1">
        <w:rPr>
          <w:rFonts w:ascii="David" w:hAnsi="David" w:cs="David"/>
          <w:rtl/>
        </w:rPr>
        <w:t xml:space="preserve"> </w:t>
      </w:r>
    </w:p>
    <w:p w14:paraId="67D68E81" w14:textId="77777777" w:rsidR="000149C8" w:rsidRPr="004414F1" w:rsidRDefault="008727FE" w:rsidP="001A2BC4">
      <w:pPr>
        <w:tabs>
          <w:tab w:val="right" w:pos="1463"/>
          <w:tab w:val="right" w:pos="2172"/>
        </w:tabs>
        <w:ind w:left="2172" w:right="-567" w:hanging="2172"/>
        <w:rPr>
          <w:rFonts w:ascii="David" w:hAnsi="David" w:cs="David"/>
          <w:rtl/>
        </w:rPr>
      </w:pPr>
      <w:r w:rsidRPr="004414F1">
        <w:rPr>
          <w:rFonts w:ascii="David" w:hAnsi="David" w:cs="David"/>
          <w:rtl/>
        </w:rPr>
        <w:t>2005</w:t>
      </w:r>
      <w:r w:rsidRPr="004414F1">
        <w:rPr>
          <w:rFonts w:ascii="David" w:hAnsi="David" w:cs="David"/>
        </w:rPr>
        <w:t>-</w:t>
      </w:r>
      <w:r w:rsidRPr="004414F1">
        <w:rPr>
          <w:rFonts w:ascii="David" w:hAnsi="David" w:cs="David"/>
          <w:rtl/>
        </w:rPr>
        <w:t xml:space="preserve">2004     </w:t>
      </w:r>
      <w:r w:rsidRPr="004414F1">
        <w:rPr>
          <w:rFonts w:ascii="David" w:hAnsi="David" w:cs="David"/>
          <w:rtl/>
        </w:rPr>
        <w:tab/>
        <w:t xml:space="preserve">           מנהל </w:t>
      </w:r>
      <w:r w:rsidRPr="004414F1">
        <w:rPr>
          <w:rFonts w:ascii="David" w:hAnsi="David" w:cs="David" w:hint="eastAsia"/>
          <w:rtl/>
        </w:rPr>
        <w:t>אגף</w:t>
      </w:r>
      <w:r w:rsidRPr="004414F1">
        <w:rPr>
          <w:rFonts w:ascii="David" w:hAnsi="David" w:cs="David"/>
          <w:rtl/>
        </w:rPr>
        <w:t xml:space="preserve"> </w:t>
      </w:r>
      <w:r w:rsidRPr="004414F1">
        <w:rPr>
          <w:rFonts w:ascii="David" w:hAnsi="David" w:cs="David" w:hint="eastAsia"/>
          <w:rtl/>
        </w:rPr>
        <w:t>כלכלה</w:t>
      </w:r>
      <w:r w:rsidRPr="004414F1">
        <w:rPr>
          <w:rFonts w:ascii="David" w:hAnsi="David" w:cs="David"/>
          <w:rtl/>
        </w:rPr>
        <w:t xml:space="preserve"> </w:t>
      </w:r>
      <w:r w:rsidRPr="004414F1">
        <w:rPr>
          <w:rFonts w:ascii="David" w:hAnsi="David" w:cs="David" w:hint="eastAsia"/>
          <w:rtl/>
        </w:rPr>
        <w:t>ב</w:t>
      </w:r>
      <w:r w:rsidRPr="004414F1">
        <w:rPr>
          <w:rFonts w:ascii="David" w:hAnsi="David" w:cs="David"/>
          <w:rtl/>
        </w:rPr>
        <w:t>-</w:t>
      </w:r>
      <w:r w:rsidRPr="004414F1">
        <w:rPr>
          <w:rFonts w:ascii="David" w:hAnsi="David" w:cs="David"/>
        </w:rPr>
        <w:t>HOT</w:t>
      </w:r>
      <w:r w:rsidRPr="004414F1">
        <w:rPr>
          <w:rFonts w:ascii="David" w:hAnsi="David" w:cs="David"/>
          <w:rtl/>
        </w:rPr>
        <w:t xml:space="preserve">  </w:t>
      </w:r>
    </w:p>
    <w:p w14:paraId="2D25EAEB" w14:textId="507691A2" w:rsidR="00E425B1" w:rsidRPr="004414F1" w:rsidRDefault="008727FE" w:rsidP="00503C15">
      <w:pPr>
        <w:tabs>
          <w:tab w:val="right" w:pos="1463"/>
          <w:tab w:val="right" w:pos="2172"/>
        </w:tabs>
        <w:ind w:left="2172" w:right="-567" w:hanging="2172"/>
        <w:rPr>
          <w:rFonts w:ascii="David" w:hAnsi="David" w:cs="David"/>
          <w:rtl/>
        </w:rPr>
      </w:pPr>
      <w:r w:rsidRPr="004414F1">
        <w:rPr>
          <w:rFonts w:ascii="David" w:hAnsi="David" w:cs="David"/>
          <w:rtl/>
        </w:rPr>
        <w:t>200</w:t>
      </w:r>
      <w:r w:rsidR="00503C15" w:rsidRPr="004414F1">
        <w:rPr>
          <w:rFonts w:ascii="David" w:hAnsi="David" w:cs="David"/>
          <w:rtl/>
        </w:rPr>
        <w:t>2</w:t>
      </w:r>
      <w:r w:rsidRPr="004414F1">
        <w:rPr>
          <w:rFonts w:ascii="David" w:hAnsi="David" w:cs="David"/>
        </w:rPr>
        <w:t>-</w:t>
      </w:r>
      <w:r w:rsidRPr="004414F1">
        <w:rPr>
          <w:rFonts w:ascii="David" w:hAnsi="David" w:cs="David"/>
          <w:rtl/>
        </w:rPr>
        <w:t>200</w:t>
      </w:r>
      <w:r w:rsidR="00503C15" w:rsidRPr="004414F1">
        <w:rPr>
          <w:rFonts w:ascii="David" w:hAnsi="David" w:cs="David"/>
          <w:rtl/>
        </w:rPr>
        <w:t>0</w:t>
      </w:r>
      <w:r w:rsidRPr="004414F1">
        <w:rPr>
          <w:rFonts w:ascii="David" w:hAnsi="David" w:cs="David"/>
          <w:rtl/>
        </w:rPr>
        <w:t xml:space="preserve">     </w:t>
      </w:r>
      <w:r w:rsidRPr="004414F1">
        <w:rPr>
          <w:rFonts w:ascii="David" w:hAnsi="David" w:cs="David"/>
          <w:rtl/>
        </w:rPr>
        <w:tab/>
        <w:t xml:space="preserve">           מנהל מחלקת </w:t>
      </w:r>
      <w:r w:rsidRPr="004414F1">
        <w:rPr>
          <w:rFonts w:ascii="David" w:hAnsi="David" w:cs="David" w:hint="eastAsia"/>
          <w:rtl/>
        </w:rPr>
        <w:t>ט</w:t>
      </w:r>
      <w:r w:rsidRPr="004414F1">
        <w:rPr>
          <w:rFonts w:ascii="David" w:hAnsi="David" w:cs="David"/>
          <w:rtl/>
        </w:rPr>
        <w:t>לקום במשרד רו"ח</w:t>
      </w:r>
      <w:r w:rsidRPr="004414F1">
        <w:rPr>
          <w:rFonts w:ascii="David" w:hAnsi="David" w:cs="David"/>
        </w:rPr>
        <w:t xml:space="preserve">&amp;Young </w:t>
      </w:r>
      <w:r w:rsidRPr="004414F1">
        <w:rPr>
          <w:rFonts w:ascii="David" w:hAnsi="David" w:cs="David"/>
          <w:rtl/>
        </w:rPr>
        <w:t xml:space="preserve"> </w:t>
      </w:r>
      <w:r w:rsidRPr="004414F1">
        <w:rPr>
          <w:rFonts w:ascii="David" w:hAnsi="David" w:cs="David"/>
        </w:rPr>
        <w:t>Ernst</w:t>
      </w:r>
    </w:p>
    <w:p w14:paraId="22B1FD1C" w14:textId="77777777" w:rsidR="00E425B1" w:rsidRPr="004414F1" w:rsidRDefault="008727FE" w:rsidP="00FF6DF6">
      <w:pPr>
        <w:tabs>
          <w:tab w:val="right" w:pos="2030"/>
        </w:tabs>
        <w:rPr>
          <w:rFonts w:ascii="David" w:hAnsi="David" w:cs="David"/>
          <w:rtl/>
        </w:rPr>
      </w:pPr>
      <w:r w:rsidRPr="004414F1">
        <w:rPr>
          <w:rFonts w:ascii="David" w:hAnsi="David" w:cs="David"/>
          <w:rtl/>
        </w:rPr>
        <w:t>1998-2000</w:t>
      </w:r>
      <w:r w:rsidRPr="004414F1">
        <w:rPr>
          <w:rFonts w:ascii="David" w:hAnsi="David" w:cs="David"/>
          <w:rtl/>
        </w:rPr>
        <w:tab/>
      </w:r>
      <w:r w:rsidR="00FF6DF6" w:rsidRPr="004414F1">
        <w:rPr>
          <w:rFonts w:ascii="David" w:hAnsi="David" w:cs="David"/>
          <w:rtl/>
        </w:rPr>
        <w:t xml:space="preserve">                </w:t>
      </w:r>
      <w:r w:rsidRPr="004414F1">
        <w:rPr>
          <w:rFonts w:ascii="David" w:hAnsi="David" w:cs="David"/>
          <w:rtl/>
        </w:rPr>
        <w:t xml:space="preserve">סמנכ"ל בכיר (כלכלה ותקציבים) במשרד התקשורת  </w:t>
      </w:r>
    </w:p>
    <w:p w14:paraId="2147D671" w14:textId="77777777" w:rsidR="00FF6DF6" w:rsidRPr="004414F1" w:rsidRDefault="008727FE" w:rsidP="00503C15">
      <w:pPr>
        <w:tabs>
          <w:tab w:val="right" w:pos="2030"/>
        </w:tabs>
        <w:rPr>
          <w:rFonts w:ascii="David" w:hAnsi="David" w:cs="David"/>
          <w:rtl/>
        </w:rPr>
      </w:pPr>
      <w:r w:rsidRPr="004414F1">
        <w:rPr>
          <w:rFonts w:ascii="David" w:hAnsi="David" w:cs="David"/>
          <w:rtl/>
        </w:rPr>
        <w:t>199</w:t>
      </w:r>
      <w:r w:rsidR="00503C15" w:rsidRPr="004414F1">
        <w:rPr>
          <w:rFonts w:ascii="David" w:hAnsi="David" w:cs="David"/>
          <w:rtl/>
        </w:rPr>
        <w:t>2</w:t>
      </w:r>
      <w:r w:rsidRPr="004414F1">
        <w:rPr>
          <w:rFonts w:ascii="David" w:hAnsi="David" w:cs="David"/>
          <w:rtl/>
        </w:rPr>
        <w:t>-199</w:t>
      </w:r>
      <w:r w:rsidR="00503C15" w:rsidRPr="004414F1">
        <w:rPr>
          <w:rFonts w:ascii="David" w:hAnsi="David" w:cs="David"/>
          <w:rtl/>
        </w:rPr>
        <w:t>8</w:t>
      </w:r>
      <w:r w:rsidRPr="004414F1">
        <w:rPr>
          <w:rFonts w:ascii="David" w:hAnsi="David" w:cs="David"/>
          <w:rtl/>
        </w:rPr>
        <w:t xml:space="preserve">                כלכלן באגף תקציבים במשרד האוצר</w:t>
      </w:r>
      <w:r w:rsidR="00B71756" w:rsidRPr="004414F1">
        <w:rPr>
          <w:rFonts w:ascii="David" w:hAnsi="David" w:cs="David"/>
          <w:rtl/>
        </w:rPr>
        <w:t xml:space="preserve"> </w:t>
      </w:r>
    </w:p>
    <w:p w14:paraId="5BFA7A86" w14:textId="77777777" w:rsidR="00E425B1" w:rsidRPr="004414F1" w:rsidRDefault="00E425B1">
      <w:pPr>
        <w:pStyle w:val="a9"/>
        <w:tabs>
          <w:tab w:val="clear" w:pos="4153"/>
          <w:tab w:val="clear" w:pos="8306"/>
          <w:tab w:val="left" w:pos="2030"/>
        </w:tabs>
        <w:rPr>
          <w:rFonts w:ascii="David" w:hAnsi="David" w:cs="David"/>
          <w:rtl/>
        </w:rPr>
      </w:pPr>
    </w:p>
    <w:p w14:paraId="333B5FD7" w14:textId="4AABE6D7" w:rsidR="00E425B1" w:rsidRPr="004414F1" w:rsidRDefault="008727FE" w:rsidP="00403D3B">
      <w:pPr>
        <w:pStyle w:val="a9"/>
        <w:tabs>
          <w:tab w:val="clear" w:pos="4153"/>
          <w:tab w:val="clear" w:pos="8306"/>
          <w:tab w:val="left" w:pos="2030"/>
        </w:tabs>
        <w:rPr>
          <w:rFonts w:ascii="David" w:hAnsi="David" w:cs="David"/>
          <w:rtl/>
        </w:rPr>
      </w:pPr>
      <w:r w:rsidRPr="004414F1">
        <w:rPr>
          <w:rFonts w:ascii="David" w:hAnsi="David" w:cs="David" w:hint="eastAsia"/>
          <w:rtl/>
        </w:rPr>
        <w:t>במהלך</w:t>
      </w:r>
      <w:r w:rsidRPr="004414F1">
        <w:rPr>
          <w:rFonts w:ascii="David" w:hAnsi="David" w:cs="David"/>
          <w:rtl/>
        </w:rPr>
        <w:t xml:space="preserve"> עבודתי צברתי מומחיות רבה </w:t>
      </w:r>
      <w:r w:rsidR="000149C8" w:rsidRPr="004414F1">
        <w:rPr>
          <w:rFonts w:ascii="David" w:hAnsi="David" w:cs="David" w:hint="eastAsia"/>
          <w:rtl/>
        </w:rPr>
        <w:t>בהכנת</w:t>
      </w:r>
      <w:r w:rsidR="000149C8" w:rsidRPr="004414F1">
        <w:rPr>
          <w:rFonts w:ascii="David" w:hAnsi="David" w:cs="David"/>
          <w:rtl/>
        </w:rPr>
        <w:t xml:space="preserve"> </w:t>
      </w:r>
      <w:r w:rsidR="000149C8" w:rsidRPr="004414F1">
        <w:rPr>
          <w:rFonts w:ascii="David" w:hAnsi="David" w:cs="David" w:hint="eastAsia"/>
          <w:rtl/>
        </w:rPr>
        <w:t>חוות</w:t>
      </w:r>
      <w:r w:rsidR="000149C8" w:rsidRPr="004414F1">
        <w:rPr>
          <w:rFonts w:ascii="David" w:hAnsi="David" w:cs="David"/>
          <w:rtl/>
        </w:rPr>
        <w:t xml:space="preserve"> </w:t>
      </w:r>
      <w:r w:rsidR="000149C8" w:rsidRPr="004414F1">
        <w:rPr>
          <w:rFonts w:ascii="David" w:hAnsi="David" w:cs="David" w:hint="eastAsia"/>
          <w:rtl/>
        </w:rPr>
        <w:t>דעת</w:t>
      </w:r>
      <w:r w:rsidR="000149C8" w:rsidRPr="004414F1">
        <w:rPr>
          <w:rFonts w:ascii="David" w:hAnsi="David" w:cs="David"/>
          <w:rtl/>
        </w:rPr>
        <w:t xml:space="preserve"> </w:t>
      </w:r>
      <w:r w:rsidR="000149C8" w:rsidRPr="004414F1">
        <w:rPr>
          <w:rFonts w:ascii="David" w:hAnsi="David" w:cs="David" w:hint="eastAsia"/>
          <w:rtl/>
        </w:rPr>
        <w:t>כלכליות</w:t>
      </w:r>
      <w:r w:rsidR="004B3E1D" w:rsidRPr="004414F1">
        <w:rPr>
          <w:rFonts w:ascii="David" w:hAnsi="David" w:cs="David"/>
          <w:rtl/>
        </w:rPr>
        <w:t xml:space="preserve"> ו</w:t>
      </w:r>
      <w:r w:rsidR="009E6AA4" w:rsidRPr="004414F1">
        <w:rPr>
          <w:rFonts w:ascii="David" w:hAnsi="David" w:cs="David" w:hint="eastAsia"/>
          <w:rtl/>
        </w:rPr>
        <w:t>בתמחור</w:t>
      </w:r>
      <w:r w:rsidR="009E6AA4" w:rsidRPr="004414F1">
        <w:rPr>
          <w:rFonts w:ascii="David" w:hAnsi="David" w:cs="David"/>
          <w:rtl/>
        </w:rPr>
        <w:t xml:space="preserve"> </w:t>
      </w:r>
      <w:r w:rsidR="009E6AA4" w:rsidRPr="004414F1">
        <w:rPr>
          <w:rFonts w:ascii="David" w:hAnsi="David" w:cs="David" w:hint="eastAsia"/>
          <w:rtl/>
        </w:rPr>
        <w:t>פרויקטים</w:t>
      </w:r>
      <w:r w:rsidR="00B71756" w:rsidRPr="004414F1">
        <w:rPr>
          <w:rFonts w:ascii="David" w:hAnsi="David" w:cs="David"/>
          <w:rtl/>
        </w:rPr>
        <w:t>,</w:t>
      </w:r>
      <w:r w:rsidR="009E6AA4" w:rsidRPr="004414F1">
        <w:rPr>
          <w:rFonts w:ascii="David" w:hAnsi="David" w:cs="David"/>
          <w:rtl/>
        </w:rPr>
        <w:t xml:space="preserve"> </w:t>
      </w:r>
      <w:r w:rsidR="000149C8" w:rsidRPr="004414F1">
        <w:rPr>
          <w:rFonts w:ascii="David" w:hAnsi="David" w:cs="David" w:hint="eastAsia"/>
          <w:rtl/>
        </w:rPr>
        <w:t>בביצוע</w:t>
      </w:r>
      <w:r w:rsidR="000149C8" w:rsidRPr="004414F1">
        <w:rPr>
          <w:rFonts w:ascii="David" w:hAnsi="David" w:cs="David"/>
          <w:rtl/>
        </w:rPr>
        <w:t xml:space="preserve"> </w:t>
      </w:r>
      <w:r w:rsidR="000149C8" w:rsidRPr="004414F1">
        <w:rPr>
          <w:rFonts w:ascii="David" w:hAnsi="David" w:cs="David" w:hint="eastAsia"/>
          <w:rtl/>
        </w:rPr>
        <w:t>ניתוחים</w:t>
      </w:r>
      <w:r w:rsidR="000149C8" w:rsidRPr="004414F1">
        <w:rPr>
          <w:rFonts w:ascii="David" w:hAnsi="David" w:cs="David"/>
          <w:rtl/>
        </w:rPr>
        <w:t xml:space="preserve"> </w:t>
      </w:r>
      <w:r w:rsidR="000149C8" w:rsidRPr="004414F1">
        <w:rPr>
          <w:rFonts w:ascii="David" w:hAnsi="David" w:cs="David" w:hint="eastAsia"/>
          <w:rtl/>
        </w:rPr>
        <w:t>כלכליים</w:t>
      </w:r>
      <w:r w:rsidR="000149C8" w:rsidRPr="004414F1">
        <w:rPr>
          <w:rFonts w:ascii="David" w:hAnsi="David" w:cs="David"/>
          <w:rtl/>
        </w:rPr>
        <w:t xml:space="preserve"> </w:t>
      </w:r>
      <w:r w:rsidR="000149C8" w:rsidRPr="004414F1">
        <w:rPr>
          <w:rFonts w:ascii="David" w:hAnsi="David" w:cs="David" w:hint="eastAsia"/>
          <w:rtl/>
        </w:rPr>
        <w:t>ועסקיים</w:t>
      </w:r>
      <w:r w:rsidR="000149C8" w:rsidRPr="004414F1">
        <w:rPr>
          <w:rFonts w:ascii="David" w:hAnsi="David" w:cs="David"/>
          <w:rtl/>
        </w:rPr>
        <w:t xml:space="preserve"> </w:t>
      </w:r>
      <w:r w:rsidR="000149C8" w:rsidRPr="004414F1">
        <w:rPr>
          <w:rFonts w:ascii="David" w:hAnsi="David" w:cs="David" w:hint="eastAsia"/>
          <w:rtl/>
        </w:rPr>
        <w:t>ובביצוע</w:t>
      </w:r>
      <w:r w:rsidR="000149C8" w:rsidRPr="004414F1">
        <w:rPr>
          <w:rFonts w:ascii="David" w:hAnsi="David" w:cs="David"/>
          <w:rtl/>
        </w:rPr>
        <w:t xml:space="preserve"> </w:t>
      </w:r>
      <w:r w:rsidR="000149C8" w:rsidRPr="004414F1">
        <w:rPr>
          <w:rFonts w:ascii="David" w:hAnsi="David" w:cs="David" w:hint="eastAsia"/>
          <w:rtl/>
        </w:rPr>
        <w:t>הערכות</w:t>
      </w:r>
      <w:r w:rsidR="000149C8" w:rsidRPr="004414F1">
        <w:rPr>
          <w:rFonts w:ascii="David" w:hAnsi="David" w:cs="David"/>
          <w:rtl/>
        </w:rPr>
        <w:t xml:space="preserve"> </w:t>
      </w:r>
      <w:r w:rsidR="000149C8" w:rsidRPr="004414F1">
        <w:rPr>
          <w:rFonts w:ascii="David" w:hAnsi="David" w:cs="David" w:hint="eastAsia"/>
          <w:rtl/>
        </w:rPr>
        <w:t>שווי</w:t>
      </w:r>
      <w:r w:rsidR="00FF6DF6" w:rsidRPr="004414F1">
        <w:rPr>
          <w:rFonts w:ascii="David" w:hAnsi="David" w:cs="David"/>
          <w:rtl/>
        </w:rPr>
        <w:t>.</w:t>
      </w:r>
    </w:p>
    <w:p w14:paraId="5513CECD" w14:textId="23C67BE9" w:rsidR="00B858FC" w:rsidRPr="004414F1" w:rsidRDefault="00B858FC" w:rsidP="00B858FC">
      <w:pPr>
        <w:pStyle w:val="a9"/>
        <w:tabs>
          <w:tab w:val="clear" w:pos="4153"/>
          <w:tab w:val="clear" w:pos="8306"/>
          <w:tab w:val="left" w:pos="2030"/>
        </w:tabs>
        <w:rPr>
          <w:rFonts w:ascii="David" w:hAnsi="David" w:cs="David"/>
          <w:rtl/>
        </w:rPr>
      </w:pPr>
      <w:r w:rsidRPr="004414F1">
        <w:rPr>
          <w:rFonts w:ascii="David" w:hAnsi="David" w:cs="David" w:hint="eastAsia"/>
          <w:rtl/>
        </w:rPr>
        <w:t>בשנים</w:t>
      </w:r>
      <w:r w:rsidRPr="004414F1">
        <w:rPr>
          <w:rFonts w:ascii="David" w:hAnsi="David" w:cs="David"/>
          <w:rtl/>
        </w:rPr>
        <w:t xml:space="preserve"> </w:t>
      </w:r>
      <w:r w:rsidRPr="004414F1">
        <w:rPr>
          <w:rFonts w:ascii="David" w:hAnsi="David" w:cs="David" w:hint="eastAsia"/>
          <w:rtl/>
        </w:rPr>
        <w:t>האחרונות</w:t>
      </w:r>
      <w:r w:rsidRPr="004414F1">
        <w:rPr>
          <w:rFonts w:ascii="David" w:hAnsi="David" w:cs="David"/>
          <w:rtl/>
        </w:rPr>
        <w:t xml:space="preserve"> </w:t>
      </w:r>
      <w:r w:rsidRPr="004414F1">
        <w:rPr>
          <w:rFonts w:ascii="David" w:hAnsi="David" w:cs="David" w:hint="eastAsia"/>
          <w:rtl/>
        </w:rPr>
        <w:t>הכנתי</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דעת</w:t>
      </w:r>
      <w:r w:rsidRPr="004414F1">
        <w:rPr>
          <w:rFonts w:ascii="David" w:hAnsi="David" w:cs="David"/>
          <w:rtl/>
        </w:rPr>
        <w:t xml:space="preserve"> </w:t>
      </w:r>
      <w:r w:rsidRPr="004414F1">
        <w:rPr>
          <w:rFonts w:ascii="David" w:hAnsi="David" w:cs="David" w:hint="eastAsia"/>
          <w:rtl/>
        </w:rPr>
        <w:t>כלכליות</w:t>
      </w:r>
      <w:r w:rsidRPr="004414F1">
        <w:rPr>
          <w:rFonts w:ascii="David" w:hAnsi="David" w:cs="David"/>
          <w:rtl/>
        </w:rPr>
        <w:t xml:space="preserve"> </w:t>
      </w:r>
      <w:r w:rsidRPr="004414F1">
        <w:rPr>
          <w:rFonts w:ascii="David" w:hAnsi="David" w:cs="David" w:hint="eastAsia"/>
          <w:rtl/>
        </w:rPr>
        <w:t>במסגרת</w:t>
      </w:r>
      <w:r w:rsidRPr="004414F1">
        <w:rPr>
          <w:rFonts w:ascii="David" w:hAnsi="David" w:cs="David"/>
          <w:rtl/>
        </w:rPr>
        <w:t xml:space="preserve"> </w:t>
      </w:r>
      <w:r w:rsidRPr="004414F1">
        <w:rPr>
          <w:rFonts w:ascii="David" w:hAnsi="David" w:cs="David" w:hint="eastAsia"/>
          <w:rtl/>
        </w:rPr>
        <w:t>הליכים</w:t>
      </w:r>
      <w:r w:rsidRPr="004414F1">
        <w:rPr>
          <w:rFonts w:ascii="David" w:hAnsi="David" w:cs="David"/>
          <w:rtl/>
        </w:rPr>
        <w:t xml:space="preserve"> </w:t>
      </w:r>
      <w:r w:rsidRPr="004414F1">
        <w:rPr>
          <w:rFonts w:ascii="David" w:hAnsi="David" w:cs="David" w:hint="eastAsia"/>
          <w:rtl/>
        </w:rPr>
        <w:t>משפטיים</w:t>
      </w:r>
      <w:r w:rsidR="0016666B" w:rsidRPr="004414F1">
        <w:rPr>
          <w:rFonts w:ascii="David" w:hAnsi="David" w:cs="David"/>
          <w:rtl/>
        </w:rPr>
        <w:t>,</w:t>
      </w:r>
      <w:r w:rsidRPr="004414F1">
        <w:rPr>
          <w:rFonts w:ascii="David" w:hAnsi="David" w:cs="David"/>
          <w:rtl/>
        </w:rPr>
        <w:t xml:space="preserve"> כמפורט להלן:</w:t>
      </w:r>
    </w:p>
    <w:p w14:paraId="752082FC" w14:textId="227EAEBB" w:rsidR="00D00D40" w:rsidRPr="004414F1" w:rsidRDefault="00B858FC" w:rsidP="006639EC">
      <w:pPr>
        <w:pStyle w:val="a9"/>
        <w:numPr>
          <w:ilvl w:val="0"/>
          <w:numId w:val="28"/>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דעת כלכלית והערכת שווי לחברת </w:t>
      </w:r>
      <w:r w:rsidR="00DE5E6C" w:rsidRPr="004414F1">
        <w:rPr>
          <w:rFonts w:ascii="David" w:hAnsi="David" w:cs="David" w:hint="eastAsia"/>
          <w:b/>
          <w:bCs/>
          <w:rtl/>
        </w:rPr>
        <w:t>יהד</w:t>
      </w:r>
      <w:r w:rsidR="00DE5E6C" w:rsidRPr="004414F1">
        <w:rPr>
          <w:rFonts w:ascii="David" w:hAnsi="David" w:cs="David"/>
          <w:b/>
          <w:bCs/>
          <w:rtl/>
        </w:rPr>
        <w:t xml:space="preserve"> יזמות ובניין בע"מ במסגרת מחלוקת מסחרית ותהליך פירוק שיתוף - </w:t>
      </w:r>
      <w:r w:rsidR="0043275F" w:rsidRPr="004414F1">
        <w:rPr>
          <w:rFonts w:ascii="David" w:hAnsi="David" w:cs="David"/>
          <w:b/>
          <w:bCs/>
          <w:rtl/>
        </w:rPr>
        <w:t>2</w:t>
      </w:r>
      <w:r w:rsidR="00E3367E" w:rsidRPr="004414F1">
        <w:rPr>
          <w:rFonts w:ascii="David" w:hAnsi="David" w:cs="David"/>
          <w:b/>
          <w:bCs/>
          <w:rtl/>
        </w:rPr>
        <w:t>011</w:t>
      </w:r>
    </w:p>
    <w:p w14:paraId="050F0B21" w14:textId="3068EC3E" w:rsidR="00E036F1" w:rsidRPr="004414F1" w:rsidRDefault="00E036F1" w:rsidP="006639EC">
      <w:pPr>
        <w:pStyle w:val="a9"/>
        <w:numPr>
          <w:ilvl w:val="0"/>
          <w:numId w:val="28"/>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דעת כלכלית </w:t>
      </w:r>
      <w:r w:rsidR="00AA3EB2" w:rsidRPr="004414F1">
        <w:rPr>
          <w:rFonts w:ascii="David" w:hAnsi="David" w:cs="David" w:hint="eastAsia"/>
          <w:b/>
          <w:bCs/>
          <w:rtl/>
        </w:rPr>
        <w:t>ל</w:t>
      </w:r>
      <w:r w:rsidR="008B2D84" w:rsidRPr="004414F1">
        <w:rPr>
          <w:rFonts w:ascii="David" w:hAnsi="David" w:cs="David" w:hint="eastAsia"/>
          <w:b/>
          <w:bCs/>
          <w:rtl/>
        </w:rPr>
        <w:t>שפיר</w:t>
      </w:r>
      <w:r w:rsidR="008B2D84" w:rsidRPr="004414F1">
        <w:rPr>
          <w:rFonts w:ascii="David" w:hAnsi="David" w:cs="David"/>
          <w:b/>
          <w:bCs/>
          <w:rtl/>
        </w:rPr>
        <w:t xml:space="preserve"> </w:t>
      </w:r>
      <w:r w:rsidR="008B2D84" w:rsidRPr="004414F1">
        <w:rPr>
          <w:rFonts w:ascii="David" w:hAnsi="David" w:cs="David" w:hint="eastAsia"/>
          <w:b/>
          <w:bCs/>
          <w:rtl/>
        </w:rPr>
        <w:t>הנדסה</w:t>
      </w:r>
      <w:r w:rsidR="008B2D84" w:rsidRPr="004414F1">
        <w:rPr>
          <w:rFonts w:ascii="David" w:hAnsi="David" w:cs="David"/>
          <w:b/>
          <w:bCs/>
          <w:rtl/>
        </w:rPr>
        <w:t xml:space="preserve"> </w:t>
      </w:r>
      <w:r w:rsidR="008B2D84" w:rsidRPr="004414F1">
        <w:rPr>
          <w:rFonts w:ascii="David" w:hAnsi="David" w:cs="David" w:hint="eastAsia"/>
          <w:b/>
          <w:bCs/>
          <w:rtl/>
        </w:rPr>
        <w:t>אזרחית</w:t>
      </w:r>
      <w:r w:rsidR="008B2D84" w:rsidRPr="004414F1">
        <w:rPr>
          <w:rFonts w:ascii="David" w:hAnsi="David" w:cs="David"/>
          <w:b/>
          <w:bCs/>
          <w:rtl/>
        </w:rPr>
        <w:t xml:space="preserve"> </w:t>
      </w:r>
      <w:r w:rsidR="008B2D84" w:rsidRPr="004414F1">
        <w:rPr>
          <w:rFonts w:ascii="David" w:hAnsi="David" w:cs="David" w:hint="eastAsia"/>
          <w:b/>
          <w:bCs/>
          <w:rtl/>
        </w:rPr>
        <w:t>וימית</w:t>
      </w:r>
      <w:r w:rsidR="008B2D84" w:rsidRPr="004414F1">
        <w:rPr>
          <w:rFonts w:ascii="David" w:hAnsi="David" w:cs="David"/>
          <w:b/>
          <w:bCs/>
          <w:rtl/>
        </w:rPr>
        <w:t xml:space="preserve"> </w:t>
      </w:r>
      <w:r w:rsidR="008B2D84" w:rsidRPr="004414F1">
        <w:rPr>
          <w:rFonts w:ascii="David" w:hAnsi="David" w:cs="David" w:hint="eastAsia"/>
          <w:b/>
          <w:bCs/>
          <w:rtl/>
        </w:rPr>
        <w:t>בע</w:t>
      </w:r>
      <w:r w:rsidR="008B2D84" w:rsidRPr="004414F1">
        <w:rPr>
          <w:rFonts w:ascii="David" w:hAnsi="David" w:cs="David"/>
          <w:b/>
          <w:bCs/>
          <w:rtl/>
        </w:rPr>
        <w:t>"מ</w:t>
      </w:r>
      <w:r w:rsidR="0064428A" w:rsidRPr="004414F1">
        <w:rPr>
          <w:rFonts w:ascii="David" w:hAnsi="David" w:cs="David"/>
          <w:b/>
          <w:bCs/>
          <w:rtl/>
        </w:rPr>
        <w:t xml:space="preserve"> במסגרת מחלוקת מסחרית עם </w:t>
      </w:r>
      <w:r w:rsidR="0043275F" w:rsidRPr="004414F1">
        <w:rPr>
          <w:rFonts w:ascii="David" w:hAnsi="David" w:cs="David" w:hint="eastAsia"/>
          <w:b/>
          <w:bCs/>
          <w:rtl/>
        </w:rPr>
        <w:t>החברה</w:t>
      </w:r>
      <w:r w:rsidR="0043275F" w:rsidRPr="004414F1">
        <w:rPr>
          <w:rFonts w:ascii="David" w:hAnsi="David" w:cs="David"/>
          <w:b/>
          <w:bCs/>
          <w:rtl/>
        </w:rPr>
        <w:t xml:space="preserve"> </w:t>
      </w:r>
      <w:r w:rsidR="0043275F" w:rsidRPr="004414F1">
        <w:rPr>
          <w:rFonts w:ascii="David" w:hAnsi="David" w:cs="David" w:hint="eastAsia"/>
          <w:b/>
          <w:bCs/>
          <w:rtl/>
        </w:rPr>
        <w:t>המאוחדת</w:t>
      </w:r>
      <w:r w:rsidR="0043275F" w:rsidRPr="004414F1">
        <w:rPr>
          <w:rFonts w:ascii="David" w:hAnsi="David" w:cs="David"/>
          <w:b/>
          <w:bCs/>
          <w:rtl/>
        </w:rPr>
        <w:t xml:space="preserve"> </w:t>
      </w:r>
      <w:r w:rsidR="0043275F" w:rsidRPr="004414F1">
        <w:rPr>
          <w:rFonts w:ascii="David" w:hAnsi="David" w:cs="David" w:hint="eastAsia"/>
          <w:b/>
          <w:bCs/>
          <w:rtl/>
        </w:rPr>
        <w:t>לתיירות</w:t>
      </w:r>
      <w:r w:rsidR="0043275F" w:rsidRPr="004414F1">
        <w:rPr>
          <w:rFonts w:ascii="David" w:hAnsi="David" w:cs="David"/>
          <w:b/>
          <w:bCs/>
          <w:rtl/>
        </w:rPr>
        <w:t xml:space="preserve"> </w:t>
      </w:r>
      <w:r w:rsidR="0043275F" w:rsidRPr="004414F1">
        <w:rPr>
          <w:rFonts w:ascii="David" w:hAnsi="David" w:cs="David" w:hint="eastAsia"/>
          <w:b/>
          <w:bCs/>
          <w:rtl/>
        </w:rPr>
        <w:t>בע</w:t>
      </w:r>
      <w:r w:rsidR="0043275F" w:rsidRPr="004414F1">
        <w:rPr>
          <w:rFonts w:ascii="David" w:hAnsi="David" w:cs="David"/>
          <w:b/>
          <w:bCs/>
          <w:rtl/>
        </w:rPr>
        <w:t xml:space="preserve">"מ, בנוגע לעלויות הפעלת מערך </w:t>
      </w:r>
      <w:proofErr w:type="spellStart"/>
      <w:r w:rsidR="0043275F" w:rsidRPr="004414F1">
        <w:rPr>
          <w:rFonts w:ascii="David" w:hAnsi="David" w:cs="David" w:hint="eastAsia"/>
          <w:b/>
          <w:bCs/>
          <w:rtl/>
        </w:rPr>
        <w:t>השאטלים</w:t>
      </w:r>
      <w:proofErr w:type="spellEnd"/>
      <w:r w:rsidR="0043275F" w:rsidRPr="004414F1">
        <w:rPr>
          <w:rFonts w:ascii="David" w:hAnsi="David" w:cs="David"/>
          <w:b/>
          <w:bCs/>
          <w:rtl/>
        </w:rPr>
        <w:t xml:space="preserve"> בנתיב המהיר - 2023</w:t>
      </w:r>
    </w:p>
    <w:p w14:paraId="63BEF1C5" w14:textId="23757816" w:rsidR="003C5045" w:rsidRPr="004414F1" w:rsidRDefault="003C5045" w:rsidP="006639EC">
      <w:pPr>
        <w:pStyle w:val="a9"/>
        <w:numPr>
          <w:ilvl w:val="0"/>
          <w:numId w:val="28"/>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w:t>
      </w:r>
      <w:r w:rsidRPr="004414F1">
        <w:rPr>
          <w:rFonts w:ascii="David" w:hAnsi="David" w:cs="David" w:hint="eastAsia"/>
          <w:b/>
          <w:bCs/>
          <w:rtl/>
        </w:rPr>
        <w:t>דעת</w:t>
      </w:r>
      <w:r w:rsidRPr="004414F1">
        <w:rPr>
          <w:rFonts w:ascii="David" w:hAnsi="David" w:cs="David"/>
          <w:b/>
          <w:bCs/>
          <w:rtl/>
        </w:rPr>
        <w:t xml:space="preserve"> </w:t>
      </w:r>
      <w:r w:rsidRPr="004414F1">
        <w:rPr>
          <w:rFonts w:ascii="David" w:hAnsi="David" w:cs="David" w:hint="eastAsia"/>
          <w:b/>
          <w:bCs/>
          <w:rtl/>
        </w:rPr>
        <w:t>כלכלית</w:t>
      </w:r>
      <w:r w:rsidR="00B149B9" w:rsidRPr="004414F1">
        <w:rPr>
          <w:rFonts w:ascii="David" w:hAnsi="David" w:cs="David"/>
          <w:b/>
          <w:bCs/>
          <w:rtl/>
        </w:rPr>
        <w:t xml:space="preserve"> </w:t>
      </w:r>
      <w:r w:rsidRPr="004414F1">
        <w:rPr>
          <w:rFonts w:ascii="David" w:hAnsi="David" w:cs="David" w:hint="eastAsia"/>
          <w:b/>
          <w:bCs/>
          <w:rtl/>
        </w:rPr>
        <w:t>ל</w:t>
      </w:r>
      <w:r w:rsidR="00B149B9" w:rsidRPr="004414F1">
        <w:rPr>
          <w:rFonts w:ascii="David" w:hAnsi="David" w:cs="David" w:hint="eastAsia"/>
          <w:b/>
          <w:bCs/>
          <w:rtl/>
        </w:rPr>
        <w:t>פורום</w:t>
      </w:r>
      <w:r w:rsidR="00B149B9" w:rsidRPr="004414F1">
        <w:rPr>
          <w:rFonts w:ascii="David" w:hAnsi="David" w:cs="David"/>
          <w:b/>
          <w:bCs/>
          <w:rtl/>
        </w:rPr>
        <w:t xml:space="preserve"> </w:t>
      </w:r>
      <w:r w:rsidR="00B149B9" w:rsidRPr="004414F1">
        <w:rPr>
          <w:rFonts w:ascii="David" w:hAnsi="David" w:cs="David" w:hint="eastAsia"/>
          <w:b/>
          <w:bCs/>
          <w:rtl/>
        </w:rPr>
        <w:t>חברות</w:t>
      </w:r>
      <w:r w:rsidR="00B149B9" w:rsidRPr="004414F1">
        <w:rPr>
          <w:rFonts w:ascii="David" w:hAnsi="David" w:cs="David"/>
          <w:b/>
          <w:bCs/>
          <w:rtl/>
        </w:rPr>
        <w:t xml:space="preserve"> </w:t>
      </w:r>
      <w:r w:rsidR="00B149B9" w:rsidRPr="004414F1">
        <w:rPr>
          <w:rFonts w:ascii="David" w:hAnsi="David" w:cs="David" w:hint="eastAsia"/>
          <w:b/>
          <w:bCs/>
          <w:rtl/>
        </w:rPr>
        <w:t>התחבורה</w:t>
      </w:r>
      <w:r w:rsidR="00B149B9" w:rsidRPr="004414F1">
        <w:rPr>
          <w:rFonts w:ascii="David" w:hAnsi="David" w:cs="David"/>
          <w:b/>
          <w:bCs/>
          <w:rtl/>
        </w:rPr>
        <w:t xml:space="preserve"> </w:t>
      </w:r>
      <w:r w:rsidR="00B149B9" w:rsidRPr="004414F1">
        <w:rPr>
          <w:rFonts w:ascii="David" w:hAnsi="David" w:cs="David" w:hint="eastAsia"/>
          <w:b/>
          <w:bCs/>
          <w:rtl/>
        </w:rPr>
        <w:t>הציבורית</w:t>
      </w:r>
      <w:r w:rsidR="00B149B9" w:rsidRPr="004414F1">
        <w:rPr>
          <w:rFonts w:ascii="David" w:hAnsi="David" w:cs="David"/>
          <w:b/>
          <w:bCs/>
          <w:rtl/>
        </w:rPr>
        <w:t xml:space="preserve"> </w:t>
      </w:r>
      <w:r w:rsidR="00B149B9" w:rsidRPr="004414F1">
        <w:rPr>
          <w:rFonts w:ascii="David" w:hAnsi="David" w:cs="David" w:hint="eastAsia"/>
          <w:b/>
          <w:bCs/>
          <w:rtl/>
        </w:rPr>
        <w:t>הפרטיות</w:t>
      </w:r>
      <w:r w:rsidR="0066101C" w:rsidRPr="004414F1">
        <w:rPr>
          <w:rFonts w:ascii="David" w:hAnsi="David" w:cs="David"/>
          <w:b/>
          <w:bCs/>
          <w:rtl/>
        </w:rPr>
        <w:t>,</w:t>
      </w:r>
      <w:r w:rsidR="00B149B9" w:rsidRPr="004414F1">
        <w:rPr>
          <w:rFonts w:ascii="David" w:hAnsi="David" w:cs="David"/>
          <w:b/>
          <w:bCs/>
          <w:rtl/>
        </w:rPr>
        <w:t xml:space="preserve"> </w:t>
      </w:r>
      <w:r w:rsidR="0067500E" w:rsidRPr="004414F1">
        <w:rPr>
          <w:rFonts w:ascii="David" w:hAnsi="David" w:cs="David" w:hint="eastAsia"/>
          <w:b/>
          <w:bCs/>
          <w:rtl/>
        </w:rPr>
        <w:t>אשר</w:t>
      </w:r>
      <w:r w:rsidR="0067500E" w:rsidRPr="004414F1">
        <w:rPr>
          <w:rFonts w:ascii="David" w:hAnsi="David" w:cs="David"/>
          <w:b/>
          <w:bCs/>
          <w:rtl/>
        </w:rPr>
        <w:t xml:space="preserve"> בחנה את המשמעויות הכלכליות שנבעו </w:t>
      </w:r>
      <w:r w:rsidR="0066101C" w:rsidRPr="004414F1">
        <w:rPr>
          <w:rFonts w:ascii="David" w:hAnsi="David" w:cs="David" w:hint="eastAsia"/>
          <w:b/>
          <w:bCs/>
          <w:rtl/>
        </w:rPr>
        <w:t>משינויים</w:t>
      </w:r>
      <w:r w:rsidR="0067500E" w:rsidRPr="004414F1">
        <w:rPr>
          <w:rFonts w:ascii="David" w:hAnsi="David" w:cs="David"/>
          <w:b/>
          <w:bCs/>
          <w:rtl/>
        </w:rPr>
        <w:t xml:space="preserve"> אקסוגניים בסביבה העסקית וסטייה במתווה ההסדר הענפי שגובש בין החברות לממשלת ישראל</w:t>
      </w:r>
      <w:r w:rsidR="0066101C" w:rsidRPr="004414F1">
        <w:rPr>
          <w:rFonts w:ascii="David" w:hAnsi="David" w:cs="David"/>
          <w:b/>
          <w:bCs/>
          <w:rtl/>
        </w:rPr>
        <w:t xml:space="preserve"> - </w:t>
      </w:r>
      <w:r w:rsidR="00932EA9" w:rsidRPr="004414F1">
        <w:rPr>
          <w:rFonts w:ascii="David" w:hAnsi="David" w:cs="David"/>
          <w:b/>
          <w:bCs/>
          <w:rtl/>
        </w:rPr>
        <w:t>2024</w:t>
      </w:r>
    </w:p>
    <w:p w14:paraId="36F01844" w14:textId="3416A4D9" w:rsidR="007509CB" w:rsidRPr="004414F1" w:rsidRDefault="007509CB" w:rsidP="006639EC">
      <w:pPr>
        <w:pStyle w:val="a9"/>
        <w:numPr>
          <w:ilvl w:val="0"/>
          <w:numId w:val="28"/>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lastRenderedPageBreak/>
        <w:t>חוות</w:t>
      </w:r>
      <w:r w:rsidRPr="004414F1">
        <w:rPr>
          <w:rFonts w:ascii="David" w:hAnsi="David" w:cs="David"/>
          <w:b/>
          <w:bCs/>
          <w:rtl/>
        </w:rPr>
        <w:t xml:space="preserve"> דעת כלכלית לחברת דניאלי פארק הסחלבים בע"מ, </w:t>
      </w:r>
      <w:r w:rsidR="00E036F1" w:rsidRPr="004414F1">
        <w:rPr>
          <w:rFonts w:ascii="David" w:hAnsi="David" w:cs="David" w:hint="eastAsia"/>
          <w:b/>
          <w:bCs/>
          <w:rtl/>
        </w:rPr>
        <w:t>במסגרת</w:t>
      </w:r>
      <w:r w:rsidR="00E036F1" w:rsidRPr="004414F1">
        <w:rPr>
          <w:rFonts w:ascii="David" w:hAnsi="David" w:cs="David"/>
          <w:b/>
          <w:bCs/>
          <w:rtl/>
        </w:rPr>
        <w:t xml:space="preserve"> </w:t>
      </w:r>
      <w:r w:rsidR="00E036F1" w:rsidRPr="004414F1">
        <w:rPr>
          <w:rFonts w:ascii="David" w:hAnsi="David" w:cs="David" w:hint="eastAsia"/>
          <w:b/>
          <w:bCs/>
          <w:rtl/>
        </w:rPr>
        <w:t>מחלוקת</w:t>
      </w:r>
      <w:r w:rsidR="00E036F1" w:rsidRPr="004414F1">
        <w:rPr>
          <w:rFonts w:ascii="David" w:hAnsi="David" w:cs="David"/>
          <w:b/>
          <w:bCs/>
          <w:rtl/>
        </w:rPr>
        <w:t xml:space="preserve"> </w:t>
      </w:r>
      <w:r w:rsidR="00E036F1" w:rsidRPr="004414F1">
        <w:rPr>
          <w:rFonts w:ascii="David" w:hAnsi="David" w:cs="David" w:hint="eastAsia"/>
          <w:b/>
          <w:bCs/>
          <w:rtl/>
        </w:rPr>
        <w:t>מסחרית</w:t>
      </w:r>
      <w:r w:rsidR="00E036F1" w:rsidRPr="004414F1">
        <w:rPr>
          <w:rFonts w:ascii="David" w:hAnsi="David" w:cs="David"/>
          <w:b/>
          <w:bCs/>
          <w:rtl/>
        </w:rPr>
        <w:t xml:space="preserve"> </w:t>
      </w:r>
      <w:r w:rsidR="00E036F1" w:rsidRPr="004414F1">
        <w:rPr>
          <w:rFonts w:ascii="David" w:hAnsi="David" w:cs="David" w:hint="eastAsia"/>
          <w:b/>
          <w:bCs/>
          <w:rtl/>
        </w:rPr>
        <w:t>עם</w:t>
      </w:r>
      <w:r w:rsidR="00E036F1" w:rsidRPr="004414F1">
        <w:rPr>
          <w:rFonts w:ascii="David" w:hAnsi="David" w:cs="David"/>
          <w:b/>
          <w:bCs/>
          <w:rtl/>
        </w:rPr>
        <w:t xml:space="preserve"> </w:t>
      </w:r>
      <w:r w:rsidR="00E036F1" w:rsidRPr="004414F1">
        <w:rPr>
          <w:rFonts w:ascii="David" w:hAnsi="David" w:cs="David" w:hint="eastAsia"/>
          <w:b/>
          <w:bCs/>
          <w:rtl/>
        </w:rPr>
        <w:t>קיבוץ</w:t>
      </w:r>
      <w:r w:rsidR="00E036F1" w:rsidRPr="004414F1">
        <w:rPr>
          <w:rFonts w:ascii="David" w:hAnsi="David" w:cs="David"/>
          <w:b/>
          <w:bCs/>
          <w:rtl/>
        </w:rPr>
        <w:t xml:space="preserve"> </w:t>
      </w:r>
      <w:r w:rsidR="00E036F1" w:rsidRPr="004414F1">
        <w:rPr>
          <w:rFonts w:ascii="David" w:hAnsi="David" w:cs="David" w:hint="eastAsia"/>
          <w:b/>
          <w:bCs/>
          <w:rtl/>
        </w:rPr>
        <w:t>בחן</w:t>
      </w:r>
      <w:r w:rsidR="00E036F1" w:rsidRPr="004414F1">
        <w:rPr>
          <w:rFonts w:ascii="David" w:hAnsi="David" w:cs="David"/>
          <w:b/>
          <w:bCs/>
          <w:rtl/>
        </w:rPr>
        <w:t xml:space="preserve"> - 2024</w:t>
      </w:r>
      <w:r w:rsidRPr="004414F1">
        <w:rPr>
          <w:rFonts w:ascii="David" w:hAnsi="David" w:cs="David"/>
          <w:b/>
          <w:bCs/>
          <w:rtl/>
        </w:rPr>
        <w:t xml:space="preserve"> </w:t>
      </w:r>
    </w:p>
    <w:p w14:paraId="0D2C9363" w14:textId="07E24468" w:rsidR="00932EA9" w:rsidRPr="004414F1" w:rsidRDefault="00932EA9" w:rsidP="006639EC">
      <w:pPr>
        <w:pStyle w:val="a9"/>
        <w:numPr>
          <w:ilvl w:val="0"/>
          <w:numId w:val="28"/>
        </w:numPr>
        <w:tabs>
          <w:tab w:val="clear" w:pos="4153"/>
          <w:tab w:val="clear" w:pos="8306"/>
          <w:tab w:val="left" w:pos="2030"/>
        </w:tabs>
        <w:spacing w:line="360" w:lineRule="auto"/>
        <w:rPr>
          <w:rFonts w:ascii="David" w:hAnsi="David" w:cs="David"/>
          <w:b/>
          <w:bCs/>
          <w:rtl/>
        </w:rPr>
      </w:pPr>
      <w:r w:rsidRPr="004414F1">
        <w:rPr>
          <w:rFonts w:ascii="David" w:hAnsi="David" w:cs="David" w:hint="eastAsia"/>
          <w:b/>
          <w:bCs/>
          <w:rtl/>
        </w:rPr>
        <w:t>חוות</w:t>
      </w:r>
      <w:r w:rsidRPr="004414F1">
        <w:rPr>
          <w:rFonts w:ascii="David" w:hAnsi="David" w:cs="David"/>
          <w:b/>
          <w:bCs/>
          <w:rtl/>
        </w:rPr>
        <w:t xml:space="preserve"> דעת כלכלית לחברת </w:t>
      </w:r>
      <w:r w:rsidR="00115627" w:rsidRPr="004414F1">
        <w:rPr>
          <w:rFonts w:ascii="David" w:hAnsi="David" w:cs="David"/>
          <w:b/>
          <w:bCs/>
          <w:rtl/>
        </w:rPr>
        <w:t>פסגות ניהול תחבורה בע"מ</w:t>
      </w:r>
      <w:r w:rsidR="00CD25DB" w:rsidRPr="004414F1">
        <w:rPr>
          <w:rFonts w:ascii="David" w:hAnsi="David" w:cs="David"/>
          <w:b/>
          <w:bCs/>
          <w:rtl/>
        </w:rPr>
        <w:t xml:space="preserve"> במסגרת מחלוקת עם </w:t>
      </w:r>
      <w:r w:rsidR="0045673B" w:rsidRPr="004414F1">
        <w:rPr>
          <w:rFonts w:ascii="David" w:hAnsi="David" w:cs="David" w:hint="eastAsia"/>
          <w:b/>
          <w:bCs/>
          <w:rtl/>
        </w:rPr>
        <w:t>אלון</w:t>
      </w:r>
      <w:r w:rsidR="0045673B" w:rsidRPr="004414F1">
        <w:rPr>
          <w:rFonts w:ascii="David" w:hAnsi="David" w:cs="David"/>
          <w:b/>
          <w:bCs/>
          <w:rtl/>
        </w:rPr>
        <w:t xml:space="preserve"> </w:t>
      </w:r>
      <w:r w:rsidR="0045673B" w:rsidRPr="004414F1">
        <w:rPr>
          <w:rFonts w:ascii="David" w:hAnsi="David" w:cs="David" w:hint="eastAsia"/>
          <w:b/>
          <w:bCs/>
          <w:rtl/>
        </w:rPr>
        <w:t>ריבוע</w:t>
      </w:r>
      <w:r w:rsidR="0045673B" w:rsidRPr="004414F1">
        <w:rPr>
          <w:rFonts w:ascii="David" w:hAnsi="David" w:cs="David"/>
          <w:b/>
          <w:bCs/>
          <w:rtl/>
        </w:rPr>
        <w:t xml:space="preserve"> </w:t>
      </w:r>
      <w:r w:rsidR="0045673B" w:rsidRPr="004414F1">
        <w:rPr>
          <w:rFonts w:ascii="David" w:hAnsi="David" w:cs="David" w:hint="eastAsia"/>
          <w:b/>
          <w:bCs/>
          <w:rtl/>
        </w:rPr>
        <w:t>כחול</w:t>
      </w:r>
      <w:r w:rsidR="0045673B" w:rsidRPr="004414F1">
        <w:rPr>
          <w:rFonts w:ascii="David" w:hAnsi="David" w:cs="David"/>
          <w:b/>
          <w:bCs/>
          <w:rtl/>
        </w:rPr>
        <w:t xml:space="preserve"> </w:t>
      </w:r>
      <w:r w:rsidR="0045673B" w:rsidRPr="004414F1">
        <w:rPr>
          <w:rFonts w:ascii="David" w:hAnsi="David" w:cs="David" w:hint="eastAsia"/>
          <w:b/>
          <w:bCs/>
          <w:rtl/>
        </w:rPr>
        <w:t>בע</w:t>
      </w:r>
      <w:r w:rsidR="0045673B" w:rsidRPr="004414F1">
        <w:rPr>
          <w:rFonts w:ascii="David" w:hAnsi="David" w:cs="David"/>
          <w:b/>
          <w:bCs/>
          <w:rtl/>
        </w:rPr>
        <w:t xml:space="preserve">"מ </w:t>
      </w:r>
      <w:r w:rsidR="0045673B" w:rsidRPr="004414F1">
        <w:rPr>
          <w:rFonts w:ascii="David" w:hAnsi="David" w:cs="David" w:hint="eastAsia"/>
          <w:b/>
          <w:bCs/>
          <w:rtl/>
        </w:rPr>
        <w:t>בנוגע</w:t>
      </w:r>
      <w:r w:rsidR="0045673B" w:rsidRPr="004414F1">
        <w:rPr>
          <w:rFonts w:ascii="David" w:hAnsi="David" w:cs="David"/>
          <w:b/>
          <w:bCs/>
          <w:rtl/>
        </w:rPr>
        <w:t xml:space="preserve"> </w:t>
      </w:r>
      <w:r w:rsidR="0045673B" w:rsidRPr="004414F1">
        <w:rPr>
          <w:rFonts w:ascii="David" w:hAnsi="David" w:cs="David" w:hint="eastAsia"/>
          <w:b/>
          <w:bCs/>
          <w:rtl/>
        </w:rPr>
        <w:t>ל</w:t>
      </w:r>
      <w:r w:rsidR="00763D9C" w:rsidRPr="004414F1">
        <w:rPr>
          <w:rFonts w:ascii="David" w:hAnsi="David" w:cs="David" w:hint="eastAsia"/>
          <w:b/>
          <w:bCs/>
          <w:rtl/>
        </w:rPr>
        <w:t>הסדרת</w:t>
      </w:r>
      <w:r w:rsidR="00763D9C" w:rsidRPr="004414F1">
        <w:rPr>
          <w:rFonts w:ascii="David" w:hAnsi="David" w:cs="David"/>
          <w:b/>
          <w:bCs/>
          <w:rtl/>
        </w:rPr>
        <w:t xml:space="preserve"> </w:t>
      </w:r>
      <w:r w:rsidR="00763D9C" w:rsidRPr="004414F1">
        <w:rPr>
          <w:rFonts w:ascii="David" w:hAnsi="David" w:cs="David" w:hint="eastAsia"/>
          <w:b/>
          <w:bCs/>
          <w:rtl/>
        </w:rPr>
        <w:t>המערך</w:t>
      </w:r>
      <w:r w:rsidR="00763D9C" w:rsidRPr="004414F1">
        <w:rPr>
          <w:rFonts w:ascii="David" w:hAnsi="David" w:cs="David"/>
          <w:b/>
          <w:bCs/>
          <w:rtl/>
        </w:rPr>
        <w:t xml:space="preserve"> </w:t>
      </w:r>
      <w:r w:rsidR="00763D9C" w:rsidRPr="004414F1">
        <w:rPr>
          <w:rFonts w:ascii="David" w:hAnsi="David" w:cs="David" w:hint="eastAsia"/>
          <w:b/>
          <w:bCs/>
          <w:rtl/>
        </w:rPr>
        <w:t>הניהולי</w:t>
      </w:r>
      <w:r w:rsidR="00763D9C" w:rsidRPr="004414F1">
        <w:rPr>
          <w:rFonts w:ascii="David" w:hAnsi="David" w:cs="David"/>
          <w:b/>
          <w:bCs/>
          <w:rtl/>
        </w:rPr>
        <w:t xml:space="preserve"> </w:t>
      </w:r>
      <w:r w:rsidR="00763D9C" w:rsidRPr="004414F1">
        <w:rPr>
          <w:rFonts w:ascii="David" w:hAnsi="David" w:cs="David" w:hint="eastAsia"/>
          <w:b/>
          <w:bCs/>
          <w:rtl/>
        </w:rPr>
        <w:t>של</w:t>
      </w:r>
      <w:r w:rsidR="00763D9C" w:rsidRPr="004414F1">
        <w:rPr>
          <w:rFonts w:ascii="David" w:hAnsi="David" w:cs="David"/>
          <w:b/>
          <w:bCs/>
          <w:rtl/>
        </w:rPr>
        <w:t xml:space="preserve"> </w:t>
      </w:r>
      <w:r w:rsidR="00763D9C" w:rsidRPr="004414F1">
        <w:rPr>
          <w:rFonts w:ascii="David" w:hAnsi="David" w:cs="David" w:hint="eastAsia"/>
          <w:b/>
          <w:bCs/>
          <w:rtl/>
        </w:rPr>
        <w:t>קבוצת</w:t>
      </w:r>
      <w:r w:rsidR="00763D9C" w:rsidRPr="004414F1">
        <w:rPr>
          <w:rFonts w:ascii="David" w:hAnsi="David" w:cs="David"/>
          <w:b/>
          <w:bCs/>
          <w:rtl/>
        </w:rPr>
        <w:t xml:space="preserve"> </w:t>
      </w:r>
      <w:r w:rsidR="00763D9C" w:rsidRPr="004414F1">
        <w:rPr>
          <w:rFonts w:ascii="David" w:hAnsi="David" w:cs="David" w:hint="eastAsia"/>
          <w:b/>
          <w:bCs/>
          <w:rtl/>
        </w:rPr>
        <w:t>אקסטרה</w:t>
      </w:r>
      <w:r w:rsidR="00763D9C" w:rsidRPr="004414F1">
        <w:rPr>
          <w:rFonts w:ascii="David" w:hAnsi="David" w:cs="David"/>
          <w:b/>
          <w:bCs/>
          <w:rtl/>
        </w:rPr>
        <w:t xml:space="preserve"> </w:t>
      </w:r>
      <w:r w:rsidR="00763D9C" w:rsidRPr="004414F1">
        <w:rPr>
          <w:rFonts w:ascii="David" w:hAnsi="David" w:cs="David" w:hint="eastAsia"/>
          <w:b/>
          <w:bCs/>
          <w:rtl/>
        </w:rPr>
        <w:t>תחבורה</w:t>
      </w:r>
      <w:r w:rsidR="00763D9C" w:rsidRPr="004414F1">
        <w:rPr>
          <w:rFonts w:ascii="David" w:hAnsi="David" w:cs="David"/>
          <w:b/>
          <w:bCs/>
          <w:rtl/>
        </w:rPr>
        <w:t xml:space="preserve"> </w:t>
      </w:r>
      <w:r w:rsidR="00763D9C" w:rsidRPr="004414F1">
        <w:rPr>
          <w:rFonts w:ascii="David" w:hAnsi="David" w:cs="David" w:hint="eastAsia"/>
          <w:b/>
          <w:bCs/>
          <w:rtl/>
        </w:rPr>
        <w:t>ציבורית</w:t>
      </w:r>
      <w:r w:rsidR="00763D9C" w:rsidRPr="004414F1">
        <w:rPr>
          <w:rFonts w:ascii="David" w:hAnsi="David" w:cs="David"/>
          <w:b/>
          <w:bCs/>
          <w:rtl/>
        </w:rPr>
        <w:t xml:space="preserve"> - 2024</w:t>
      </w:r>
    </w:p>
    <w:p w14:paraId="3C918D8C" w14:textId="77777777" w:rsidR="007509CB" w:rsidRPr="004414F1" w:rsidRDefault="007509CB" w:rsidP="00FD705E">
      <w:pPr>
        <w:pStyle w:val="a9"/>
        <w:tabs>
          <w:tab w:val="clear" w:pos="4153"/>
          <w:tab w:val="clear" w:pos="8306"/>
          <w:tab w:val="left" w:pos="2030"/>
        </w:tabs>
        <w:spacing w:line="360" w:lineRule="auto"/>
        <w:ind w:left="720"/>
        <w:rPr>
          <w:rFonts w:ascii="David" w:hAnsi="David" w:cs="David"/>
          <w:b/>
          <w:bCs/>
          <w:rtl/>
        </w:rPr>
      </w:pPr>
    </w:p>
    <w:p w14:paraId="3A5783B5" w14:textId="186FF7CE" w:rsidR="00B00FC6" w:rsidRPr="004414F1" w:rsidRDefault="0016666B" w:rsidP="007A0005">
      <w:pPr>
        <w:pStyle w:val="a9"/>
        <w:tabs>
          <w:tab w:val="clear" w:pos="4153"/>
          <w:tab w:val="clear" w:pos="8306"/>
          <w:tab w:val="left" w:pos="2030"/>
        </w:tabs>
        <w:spacing w:line="360" w:lineRule="auto"/>
        <w:rPr>
          <w:rFonts w:ascii="David" w:hAnsi="David" w:cs="David"/>
          <w:rtl/>
        </w:rPr>
      </w:pPr>
      <w:r w:rsidRPr="004414F1">
        <w:rPr>
          <w:rFonts w:ascii="David" w:hAnsi="David" w:cs="David" w:hint="eastAsia"/>
          <w:rtl/>
        </w:rPr>
        <w:t>אני</w:t>
      </w:r>
      <w:r w:rsidR="008727FE" w:rsidRPr="004414F1">
        <w:rPr>
          <w:rFonts w:ascii="David" w:hAnsi="David" w:cs="David"/>
          <w:rtl/>
        </w:rPr>
        <w:t xml:space="preserve"> מצהיר בזאת כי אין לי כל ענ</w:t>
      </w:r>
      <w:r w:rsidRPr="004414F1">
        <w:rPr>
          <w:rFonts w:ascii="David" w:hAnsi="David" w:cs="David" w:hint="eastAsia"/>
          <w:rtl/>
        </w:rPr>
        <w:t>י</w:t>
      </w:r>
      <w:r w:rsidR="008727FE" w:rsidRPr="004414F1">
        <w:rPr>
          <w:rFonts w:ascii="David" w:hAnsi="David" w:cs="David" w:hint="eastAsia"/>
          <w:rtl/>
        </w:rPr>
        <w:t>ין</w:t>
      </w:r>
      <w:r w:rsidR="008727FE" w:rsidRPr="004414F1">
        <w:rPr>
          <w:rFonts w:ascii="David" w:hAnsi="David" w:cs="David"/>
          <w:rtl/>
        </w:rPr>
        <w:t xml:space="preserve"> </w:t>
      </w:r>
      <w:r w:rsidR="008727FE" w:rsidRPr="004414F1">
        <w:rPr>
          <w:rFonts w:ascii="David" w:hAnsi="David" w:cs="David" w:hint="eastAsia"/>
          <w:rtl/>
        </w:rPr>
        <w:t>אישי</w:t>
      </w:r>
      <w:r w:rsidR="008727FE" w:rsidRPr="004414F1">
        <w:rPr>
          <w:rFonts w:ascii="David" w:hAnsi="David" w:cs="David"/>
          <w:rtl/>
        </w:rPr>
        <w:t xml:space="preserve"> </w:t>
      </w:r>
      <w:r w:rsidR="008727FE" w:rsidRPr="004414F1">
        <w:rPr>
          <w:rFonts w:ascii="David" w:hAnsi="David" w:cs="David" w:hint="eastAsia"/>
          <w:rtl/>
        </w:rPr>
        <w:t>בתוצאות</w:t>
      </w:r>
      <w:r w:rsidR="008727FE" w:rsidRPr="004414F1">
        <w:rPr>
          <w:rFonts w:ascii="David" w:hAnsi="David" w:cs="David"/>
          <w:rtl/>
        </w:rPr>
        <w:t xml:space="preserve"> </w:t>
      </w:r>
      <w:r w:rsidR="008727FE" w:rsidRPr="004414F1">
        <w:rPr>
          <w:rFonts w:ascii="David" w:hAnsi="David" w:cs="David" w:hint="eastAsia"/>
          <w:rtl/>
        </w:rPr>
        <w:t>חוות</w:t>
      </w:r>
      <w:r w:rsidR="008727FE" w:rsidRPr="004414F1">
        <w:rPr>
          <w:rFonts w:ascii="David" w:hAnsi="David" w:cs="David"/>
          <w:rtl/>
        </w:rPr>
        <w:t xml:space="preserve"> </w:t>
      </w:r>
      <w:r w:rsidR="008727FE" w:rsidRPr="004414F1">
        <w:rPr>
          <w:rFonts w:ascii="David" w:hAnsi="David" w:cs="David" w:hint="eastAsia"/>
          <w:rtl/>
        </w:rPr>
        <w:t>הדעת</w:t>
      </w:r>
      <w:r w:rsidR="008727FE" w:rsidRPr="004414F1">
        <w:rPr>
          <w:rFonts w:ascii="David" w:hAnsi="David" w:cs="David"/>
          <w:rtl/>
        </w:rPr>
        <w:t xml:space="preserve">, </w:t>
      </w:r>
      <w:r w:rsidR="008727FE" w:rsidRPr="004414F1">
        <w:rPr>
          <w:rFonts w:ascii="David" w:hAnsi="David" w:cs="David" w:hint="eastAsia"/>
          <w:rtl/>
        </w:rPr>
        <w:t>וכי</w:t>
      </w:r>
      <w:r w:rsidR="008727FE" w:rsidRPr="004414F1">
        <w:rPr>
          <w:rFonts w:ascii="David" w:hAnsi="David" w:cs="David"/>
          <w:rtl/>
        </w:rPr>
        <w:t xml:space="preserve"> </w:t>
      </w:r>
      <w:r w:rsidR="008727FE" w:rsidRPr="004414F1">
        <w:rPr>
          <w:rFonts w:ascii="David" w:hAnsi="David" w:cs="David" w:hint="eastAsia"/>
          <w:rtl/>
        </w:rPr>
        <w:t>חוות</w:t>
      </w:r>
      <w:r w:rsidR="008727FE" w:rsidRPr="004414F1">
        <w:rPr>
          <w:rFonts w:ascii="David" w:hAnsi="David" w:cs="David"/>
          <w:rtl/>
        </w:rPr>
        <w:t xml:space="preserve"> </w:t>
      </w:r>
      <w:r w:rsidR="008727FE" w:rsidRPr="004414F1">
        <w:rPr>
          <w:rFonts w:ascii="David" w:hAnsi="David" w:cs="David" w:hint="eastAsia"/>
          <w:rtl/>
        </w:rPr>
        <w:t>דעתי</w:t>
      </w:r>
      <w:r w:rsidR="008727FE" w:rsidRPr="004414F1">
        <w:rPr>
          <w:rFonts w:ascii="David" w:hAnsi="David" w:cs="David"/>
          <w:rtl/>
        </w:rPr>
        <w:t xml:space="preserve"> </w:t>
      </w:r>
      <w:r w:rsidR="008727FE" w:rsidRPr="004414F1">
        <w:rPr>
          <w:rFonts w:ascii="David" w:hAnsi="David" w:cs="David" w:hint="eastAsia"/>
          <w:rtl/>
        </w:rPr>
        <w:t>זו</w:t>
      </w:r>
      <w:r w:rsidR="008727FE" w:rsidRPr="004414F1">
        <w:rPr>
          <w:rFonts w:ascii="David" w:hAnsi="David" w:cs="David"/>
          <w:rtl/>
        </w:rPr>
        <w:t xml:space="preserve"> </w:t>
      </w:r>
      <w:r w:rsidR="008727FE" w:rsidRPr="004414F1">
        <w:rPr>
          <w:rFonts w:ascii="David" w:hAnsi="David" w:cs="David" w:hint="eastAsia"/>
          <w:rtl/>
        </w:rPr>
        <w:t>נערכה</w:t>
      </w:r>
      <w:r w:rsidR="008727FE" w:rsidRPr="004414F1">
        <w:rPr>
          <w:rFonts w:ascii="David" w:hAnsi="David" w:cs="David"/>
          <w:rtl/>
        </w:rPr>
        <w:t xml:space="preserve"> </w:t>
      </w:r>
      <w:r w:rsidR="0046627B">
        <w:rPr>
          <w:rFonts w:ascii="David" w:hAnsi="David" w:cs="David"/>
          <w:rtl/>
        </w:rPr>
        <w:t>על-פי מיטב</w:t>
      </w:r>
      <w:r w:rsidR="008727FE" w:rsidRPr="004414F1">
        <w:rPr>
          <w:rFonts w:ascii="David" w:hAnsi="David" w:cs="David"/>
          <w:rtl/>
        </w:rPr>
        <w:t xml:space="preserve"> </w:t>
      </w:r>
      <w:r w:rsidR="008727FE" w:rsidRPr="004414F1">
        <w:rPr>
          <w:rFonts w:ascii="David" w:hAnsi="David" w:cs="David" w:hint="eastAsia"/>
          <w:rtl/>
        </w:rPr>
        <w:t>ידיעתי</w:t>
      </w:r>
      <w:r w:rsidR="008727FE" w:rsidRPr="004414F1">
        <w:rPr>
          <w:rFonts w:ascii="David" w:hAnsi="David" w:cs="David"/>
          <w:rtl/>
        </w:rPr>
        <w:t xml:space="preserve">, </w:t>
      </w:r>
      <w:r w:rsidR="008727FE" w:rsidRPr="004414F1">
        <w:rPr>
          <w:rFonts w:ascii="David" w:hAnsi="David" w:cs="David" w:hint="eastAsia"/>
          <w:rtl/>
        </w:rPr>
        <w:t>הבנתי</w:t>
      </w:r>
      <w:r w:rsidR="008727FE" w:rsidRPr="004414F1">
        <w:rPr>
          <w:rFonts w:ascii="David" w:hAnsi="David" w:cs="David"/>
          <w:rtl/>
        </w:rPr>
        <w:t xml:space="preserve"> </w:t>
      </w:r>
      <w:r w:rsidR="008727FE" w:rsidRPr="004414F1">
        <w:rPr>
          <w:rFonts w:ascii="David" w:hAnsi="David" w:cs="David" w:hint="eastAsia"/>
          <w:rtl/>
        </w:rPr>
        <w:t>המקצועית</w:t>
      </w:r>
      <w:r w:rsidR="008727FE" w:rsidRPr="004414F1">
        <w:rPr>
          <w:rFonts w:ascii="David" w:hAnsi="David" w:cs="David"/>
          <w:rtl/>
        </w:rPr>
        <w:t xml:space="preserve"> </w:t>
      </w:r>
      <w:r w:rsidR="008727FE" w:rsidRPr="004414F1">
        <w:rPr>
          <w:rFonts w:ascii="David" w:hAnsi="David" w:cs="David" w:hint="eastAsia"/>
          <w:rtl/>
        </w:rPr>
        <w:t>ונ</w:t>
      </w:r>
      <w:r w:rsidR="00763E23" w:rsidRPr="004414F1">
        <w:rPr>
          <w:rFonts w:ascii="David" w:hAnsi="David" w:cs="David" w:hint="eastAsia"/>
          <w:rtl/>
        </w:rPr>
        <w:t>י</w:t>
      </w:r>
      <w:r w:rsidR="008727FE" w:rsidRPr="004414F1">
        <w:rPr>
          <w:rFonts w:ascii="David" w:hAnsi="David" w:cs="David" w:hint="eastAsia"/>
          <w:rtl/>
        </w:rPr>
        <w:t>סיוני</w:t>
      </w:r>
      <w:r w:rsidR="008727FE" w:rsidRPr="004414F1">
        <w:rPr>
          <w:rFonts w:ascii="David" w:hAnsi="David" w:cs="David"/>
          <w:rtl/>
        </w:rPr>
        <w:t>.</w:t>
      </w:r>
    </w:p>
    <w:p w14:paraId="4A6497F0" w14:textId="04AF0AF9" w:rsidR="0025664C" w:rsidRPr="004414F1" w:rsidRDefault="0025664C" w:rsidP="007A0005">
      <w:pPr>
        <w:pStyle w:val="a9"/>
        <w:tabs>
          <w:tab w:val="clear" w:pos="4153"/>
          <w:tab w:val="clear" w:pos="8306"/>
          <w:tab w:val="left" w:pos="2030"/>
        </w:tabs>
        <w:spacing w:line="360" w:lineRule="auto"/>
        <w:rPr>
          <w:rFonts w:ascii="David" w:hAnsi="David" w:cs="David"/>
          <w:rtl/>
        </w:rPr>
      </w:pPr>
      <w:r w:rsidRPr="004414F1">
        <w:rPr>
          <w:rFonts w:ascii="David" w:hAnsi="David" w:cs="David"/>
          <w:rtl/>
        </w:rPr>
        <w:t xml:space="preserve">לצורך ביצוע העבודה </w:t>
      </w:r>
      <w:r w:rsidRPr="004414F1">
        <w:rPr>
          <w:rFonts w:ascii="David" w:hAnsi="David" w:cs="David" w:hint="eastAsia"/>
          <w:rtl/>
        </w:rPr>
        <w:t>הסתמכתי</w:t>
      </w:r>
      <w:r w:rsidRPr="004414F1">
        <w:rPr>
          <w:rFonts w:ascii="David" w:hAnsi="David" w:cs="David"/>
          <w:rtl/>
        </w:rPr>
        <w:t xml:space="preserve"> על דיוק, שלמות ועדכניות המידע שהתקבל. אין </w:t>
      </w:r>
      <w:r w:rsidRPr="004414F1">
        <w:rPr>
          <w:rFonts w:ascii="David" w:hAnsi="David" w:cs="David" w:hint="eastAsia"/>
          <w:rtl/>
        </w:rPr>
        <w:t>לי</w:t>
      </w:r>
      <w:r w:rsidRPr="004414F1">
        <w:rPr>
          <w:rFonts w:ascii="David" w:hAnsi="David" w:cs="David"/>
          <w:rtl/>
        </w:rPr>
        <w:t xml:space="preserve"> סיבה להניח שהנתונים </w:t>
      </w:r>
      <w:r w:rsidR="0016666B" w:rsidRPr="004414F1">
        <w:rPr>
          <w:rFonts w:ascii="David" w:hAnsi="David" w:cs="David" w:hint="eastAsia"/>
          <w:rtl/>
        </w:rPr>
        <w:t>ש</w:t>
      </w:r>
      <w:r w:rsidRPr="004414F1">
        <w:rPr>
          <w:rFonts w:ascii="David" w:hAnsi="David" w:cs="David"/>
          <w:rtl/>
        </w:rPr>
        <w:t xml:space="preserve">עליהם </w:t>
      </w:r>
      <w:r w:rsidRPr="004414F1">
        <w:rPr>
          <w:rFonts w:ascii="David" w:hAnsi="David" w:cs="David" w:hint="eastAsia"/>
          <w:rtl/>
        </w:rPr>
        <w:t>התבססה</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הדעת</w:t>
      </w:r>
      <w:r w:rsidRPr="004414F1">
        <w:rPr>
          <w:rFonts w:ascii="David" w:hAnsi="David" w:cs="David"/>
          <w:rtl/>
        </w:rPr>
        <w:t xml:space="preserve"> אינם מדויקים </w:t>
      </w:r>
      <w:r w:rsidR="0016666B" w:rsidRPr="004414F1">
        <w:rPr>
          <w:rFonts w:ascii="David" w:hAnsi="David" w:cs="David" w:hint="eastAsia"/>
          <w:rtl/>
        </w:rPr>
        <w:t>או</w:t>
      </w:r>
      <w:r w:rsidR="0016666B" w:rsidRPr="004414F1">
        <w:rPr>
          <w:rFonts w:ascii="David" w:hAnsi="David" w:cs="David"/>
          <w:rtl/>
        </w:rPr>
        <w:t xml:space="preserve"> </w:t>
      </w:r>
      <w:r w:rsidRPr="004414F1">
        <w:rPr>
          <w:rFonts w:ascii="David" w:hAnsi="David" w:cs="David" w:hint="eastAsia"/>
          <w:rtl/>
        </w:rPr>
        <w:t>שלמים</w:t>
      </w:r>
      <w:r w:rsidR="00F91625" w:rsidRPr="004414F1">
        <w:rPr>
          <w:rFonts w:ascii="David" w:hAnsi="David" w:cs="David"/>
          <w:rtl/>
        </w:rPr>
        <w:t xml:space="preserve">. </w:t>
      </w:r>
      <w:r w:rsidRPr="004414F1">
        <w:rPr>
          <w:rFonts w:ascii="David" w:hAnsi="David" w:cs="David"/>
          <w:rtl/>
        </w:rPr>
        <w:t xml:space="preserve">לא </w:t>
      </w:r>
      <w:r w:rsidRPr="004414F1">
        <w:rPr>
          <w:rFonts w:ascii="David" w:hAnsi="David" w:cs="David" w:hint="eastAsia"/>
          <w:rtl/>
        </w:rPr>
        <w:t>ערכתי</w:t>
      </w:r>
      <w:r w:rsidRPr="004414F1">
        <w:rPr>
          <w:rFonts w:ascii="David" w:hAnsi="David" w:cs="David"/>
          <w:rtl/>
        </w:rPr>
        <w:t xml:space="preserve"> בחינה עצמאית של מידע זה</w:t>
      </w:r>
      <w:r w:rsidR="00B520B2" w:rsidRPr="004414F1">
        <w:rPr>
          <w:rFonts w:ascii="David" w:hAnsi="David" w:cs="David"/>
          <w:rtl/>
        </w:rPr>
        <w:t>,</w:t>
      </w:r>
      <w:r w:rsidR="00183E58" w:rsidRPr="004414F1">
        <w:rPr>
          <w:rFonts w:ascii="David" w:hAnsi="David" w:cs="David"/>
          <w:rtl/>
        </w:rPr>
        <w:t xml:space="preserve"> ו</w:t>
      </w:r>
      <w:r w:rsidR="00C974DB" w:rsidRPr="00C974DB">
        <w:rPr>
          <w:rFonts w:ascii="David" w:hAnsi="David" w:cs="David"/>
          <w:rtl/>
        </w:rPr>
        <w:t>תוצאות חוות דעתי ומידת דיוקה תלויות במהימנות, בשלמות ובעדכניות המידע והמסמכים שנמסרו לעיוני</w:t>
      </w:r>
      <w:r w:rsidR="00183E58" w:rsidRPr="004414F1">
        <w:rPr>
          <w:rFonts w:ascii="David" w:hAnsi="David" w:cs="David"/>
          <w:rtl/>
        </w:rPr>
        <w:t xml:space="preserve">, </w:t>
      </w:r>
      <w:r w:rsidR="00F91625" w:rsidRPr="004414F1">
        <w:rPr>
          <w:rFonts w:ascii="David" w:hAnsi="David" w:cs="David" w:hint="eastAsia"/>
          <w:rtl/>
        </w:rPr>
        <w:t>אשר</w:t>
      </w:r>
      <w:r w:rsidR="00F91625" w:rsidRPr="004414F1">
        <w:rPr>
          <w:rFonts w:ascii="David" w:hAnsi="David" w:cs="David"/>
          <w:rtl/>
        </w:rPr>
        <w:t xml:space="preserve"> </w:t>
      </w:r>
      <w:r w:rsidR="00183E58" w:rsidRPr="004414F1">
        <w:rPr>
          <w:rFonts w:ascii="David" w:hAnsi="David" w:cs="David" w:hint="eastAsia"/>
          <w:rtl/>
        </w:rPr>
        <w:t>לא</w:t>
      </w:r>
      <w:r w:rsidR="00183E58" w:rsidRPr="004414F1">
        <w:rPr>
          <w:rFonts w:ascii="David" w:hAnsi="David" w:cs="David"/>
          <w:rtl/>
        </w:rPr>
        <w:t xml:space="preserve"> בוקר</w:t>
      </w:r>
      <w:r w:rsidR="005A3DFE">
        <w:rPr>
          <w:rFonts w:ascii="David" w:hAnsi="David" w:cs="David" w:hint="cs"/>
          <w:rtl/>
        </w:rPr>
        <w:t>ו</w:t>
      </w:r>
      <w:r w:rsidR="00183E58" w:rsidRPr="004414F1">
        <w:rPr>
          <w:rFonts w:ascii="David" w:hAnsi="David" w:cs="David"/>
          <w:rtl/>
        </w:rPr>
        <w:t xml:space="preserve"> על ידי, למעט בחינה כללית של סבירות הנתונים ביחס </w:t>
      </w:r>
      <w:r w:rsidR="005E4BD9" w:rsidRPr="004414F1">
        <w:rPr>
          <w:rFonts w:ascii="David" w:hAnsi="David" w:cs="David" w:hint="eastAsia"/>
          <w:rtl/>
        </w:rPr>
        <w:t>ל</w:t>
      </w:r>
      <w:r w:rsidR="00183E58" w:rsidRPr="004414F1">
        <w:rPr>
          <w:rFonts w:ascii="David" w:hAnsi="David" w:cs="David" w:hint="eastAsia"/>
          <w:rtl/>
        </w:rPr>
        <w:t>מוכר</w:t>
      </w:r>
      <w:r w:rsidR="00183E58" w:rsidRPr="004414F1">
        <w:rPr>
          <w:rFonts w:ascii="David" w:hAnsi="David" w:cs="David"/>
          <w:rtl/>
        </w:rPr>
        <w:t xml:space="preserve"> </w:t>
      </w:r>
      <w:r w:rsidR="00183E58" w:rsidRPr="004414F1">
        <w:rPr>
          <w:rFonts w:ascii="David" w:hAnsi="David" w:cs="David" w:hint="eastAsia"/>
          <w:rtl/>
        </w:rPr>
        <w:t>ולידוע</w:t>
      </w:r>
      <w:r w:rsidR="00183E58" w:rsidRPr="004414F1">
        <w:rPr>
          <w:rFonts w:ascii="David" w:hAnsi="David" w:cs="David"/>
          <w:rtl/>
        </w:rPr>
        <w:t xml:space="preserve"> </w:t>
      </w:r>
      <w:r w:rsidR="00183E58" w:rsidRPr="004414F1">
        <w:rPr>
          <w:rFonts w:ascii="David" w:hAnsi="David" w:cs="David" w:hint="eastAsia"/>
          <w:rtl/>
        </w:rPr>
        <w:t>לי</w:t>
      </w:r>
      <w:r w:rsidRPr="004414F1">
        <w:rPr>
          <w:rFonts w:ascii="David" w:hAnsi="David" w:cs="David"/>
          <w:rtl/>
        </w:rPr>
        <w:t>.</w:t>
      </w:r>
    </w:p>
    <w:p w14:paraId="20B27DC2" w14:textId="77777777" w:rsidR="00F12C8E" w:rsidRPr="004414F1" w:rsidRDefault="00F12C8E" w:rsidP="00555080">
      <w:pPr>
        <w:pStyle w:val="a9"/>
        <w:tabs>
          <w:tab w:val="clear" w:pos="4153"/>
          <w:tab w:val="clear" w:pos="8306"/>
          <w:tab w:val="left" w:pos="2030"/>
        </w:tabs>
        <w:rPr>
          <w:rFonts w:ascii="David" w:hAnsi="David" w:cs="David"/>
          <w:rtl/>
        </w:rPr>
      </w:pPr>
    </w:p>
    <w:p w14:paraId="10259C38" w14:textId="5F88DDD1" w:rsidR="00B00FC6" w:rsidRPr="004414F1" w:rsidRDefault="00DE2A47" w:rsidP="00555080">
      <w:pPr>
        <w:pStyle w:val="a9"/>
        <w:tabs>
          <w:tab w:val="clear" w:pos="4153"/>
          <w:tab w:val="clear" w:pos="8306"/>
          <w:tab w:val="left" w:pos="2030"/>
        </w:tabs>
        <w:rPr>
          <w:rFonts w:ascii="David" w:hAnsi="David" w:cs="David"/>
          <w:rtl/>
        </w:rPr>
      </w:pPr>
      <w:r w:rsidRPr="004414F1">
        <w:rPr>
          <w:rFonts w:ascii="David" w:hAnsi="David" w:cs="David"/>
          <w:noProof/>
          <w:rtl/>
        </w:rPr>
        <w:drawing>
          <wp:anchor distT="0" distB="0" distL="114300" distR="114300" simplePos="0" relativeHeight="251709440" behindDoc="0" locked="0" layoutInCell="1" allowOverlap="1" wp14:anchorId="19F80329" wp14:editId="662DBB86">
            <wp:simplePos x="0" y="0"/>
            <wp:positionH relativeFrom="column">
              <wp:posOffset>1576070</wp:posOffset>
            </wp:positionH>
            <wp:positionV relativeFrom="paragraph">
              <wp:posOffset>134620</wp:posOffset>
            </wp:positionV>
            <wp:extent cx="1089660" cy="434340"/>
            <wp:effectExtent l="0" t="0" r="0" b="3810"/>
            <wp:wrapThrough wrapText="bothSides">
              <wp:wrapPolygon edited="0">
                <wp:start x="0" y="0"/>
                <wp:lineTo x="0" y="20842"/>
                <wp:lineTo x="21147" y="20842"/>
                <wp:lineTo x="21147" y="0"/>
                <wp:lineTo x="0" y="0"/>
              </wp:wrapPolygon>
            </wp:wrapThrough>
            <wp:docPr id="9050626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62623" name=""/>
                    <pic:cNvPicPr/>
                  </pic:nvPicPr>
                  <pic:blipFill>
                    <a:blip r:embed="rId9">
                      <a:extLst>
                        <a:ext uri="{28A0092B-C50C-407E-A947-70E740481C1C}">
                          <a14:useLocalDpi xmlns:a14="http://schemas.microsoft.com/office/drawing/2010/main" val="0"/>
                        </a:ext>
                      </a:extLst>
                    </a:blip>
                    <a:stretch>
                      <a:fillRect/>
                    </a:stretch>
                  </pic:blipFill>
                  <pic:spPr>
                    <a:xfrm>
                      <a:off x="0" y="0"/>
                      <a:ext cx="1089660" cy="434340"/>
                    </a:xfrm>
                    <a:prstGeom prst="rect">
                      <a:avLst/>
                    </a:prstGeom>
                  </pic:spPr>
                </pic:pic>
              </a:graphicData>
            </a:graphic>
          </wp:anchor>
        </w:drawing>
      </w:r>
    </w:p>
    <w:p w14:paraId="0DE6D582" w14:textId="0FCC3E04" w:rsidR="00E425B1" w:rsidRPr="004414F1" w:rsidRDefault="008727FE">
      <w:pPr>
        <w:rPr>
          <w:rFonts w:ascii="David" w:hAnsi="David" w:cs="David"/>
          <w:rtl/>
        </w:rPr>
      </w:pPr>
      <w:r w:rsidRPr="004414F1">
        <w:rPr>
          <w:rFonts w:ascii="David" w:hAnsi="David" w:cs="David" w:hint="eastAsia"/>
          <w:rtl/>
        </w:rPr>
        <w:t>תאריך</w:t>
      </w:r>
      <w:r w:rsidR="00DE2A47" w:rsidRPr="004414F1">
        <w:rPr>
          <w:rFonts w:ascii="David" w:hAnsi="David" w:cs="David"/>
          <w:rtl/>
        </w:rPr>
        <w:t>:</w:t>
      </w:r>
      <w:r w:rsidR="009F4230" w:rsidRPr="004414F1">
        <w:rPr>
          <w:rFonts w:ascii="David" w:hAnsi="David" w:cs="David"/>
          <w:rtl/>
        </w:rPr>
        <w:t xml:space="preserve">                                      </w:t>
      </w:r>
      <w:r w:rsidRPr="004414F1">
        <w:rPr>
          <w:rFonts w:ascii="David" w:hAnsi="David" w:cs="David" w:hint="eastAsia"/>
          <w:rtl/>
        </w:rPr>
        <w:t>חתימה</w:t>
      </w:r>
      <w:r w:rsidR="00DE2A47" w:rsidRPr="004414F1">
        <w:rPr>
          <w:rFonts w:ascii="David" w:hAnsi="David" w:cs="David"/>
          <w:rtl/>
        </w:rPr>
        <w:t xml:space="preserve">: </w:t>
      </w:r>
    </w:p>
    <w:p w14:paraId="6B998270" w14:textId="77777777" w:rsidR="00BF35E2" w:rsidRPr="004414F1" w:rsidRDefault="00BF35E2">
      <w:pPr>
        <w:rPr>
          <w:rFonts w:ascii="David" w:hAnsi="David" w:cs="David"/>
          <w:rtl/>
        </w:rPr>
      </w:pPr>
    </w:p>
    <w:p w14:paraId="7B2DF4F3" w14:textId="77777777" w:rsidR="00BF35E2" w:rsidRPr="004414F1" w:rsidRDefault="00BF35E2">
      <w:pPr>
        <w:rPr>
          <w:rFonts w:ascii="David" w:hAnsi="David" w:cs="David"/>
          <w:rtl/>
        </w:rPr>
      </w:pPr>
    </w:p>
    <w:p w14:paraId="2D1B0EA2" w14:textId="77777777" w:rsidR="00BF35E2" w:rsidRDefault="00BF35E2">
      <w:pPr>
        <w:rPr>
          <w:rFonts w:ascii="David" w:hAnsi="David" w:cs="David"/>
          <w:rtl/>
        </w:rPr>
      </w:pPr>
    </w:p>
    <w:p w14:paraId="3D915A55" w14:textId="77777777" w:rsidR="00D73E22" w:rsidRPr="004414F1" w:rsidRDefault="00D73E22">
      <w:pPr>
        <w:rPr>
          <w:rFonts w:ascii="David" w:hAnsi="David" w:cs="David"/>
          <w:rtl/>
        </w:rPr>
      </w:pPr>
    </w:p>
    <w:p w14:paraId="020D162D" w14:textId="77777777" w:rsidR="00BF35E2" w:rsidRPr="004414F1" w:rsidRDefault="00BF35E2">
      <w:pPr>
        <w:rPr>
          <w:rFonts w:ascii="David" w:hAnsi="David" w:cs="David"/>
          <w:rtl/>
        </w:rPr>
      </w:pPr>
    </w:p>
    <w:p w14:paraId="14D29A9A" w14:textId="77777777" w:rsidR="00550DCD" w:rsidRPr="004414F1" w:rsidRDefault="00550DCD">
      <w:pPr>
        <w:rPr>
          <w:rFonts w:ascii="David" w:hAnsi="David" w:cs="David"/>
          <w:rtl/>
        </w:rPr>
      </w:pPr>
    </w:p>
    <w:p w14:paraId="6E81C1F6" w14:textId="77777777" w:rsidR="00936B1C" w:rsidRPr="004414F1" w:rsidRDefault="00936B1C">
      <w:pPr>
        <w:rPr>
          <w:rFonts w:ascii="David" w:hAnsi="David" w:cs="David"/>
          <w:rtl/>
        </w:rPr>
      </w:pPr>
    </w:p>
    <w:p w14:paraId="13BAA2FD" w14:textId="77777777" w:rsidR="00361563" w:rsidRPr="004414F1" w:rsidRDefault="00361563">
      <w:pPr>
        <w:rPr>
          <w:rFonts w:ascii="David" w:hAnsi="David" w:cs="David"/>
          <w:rtl/>
        </w:rPr>
      </w:pPr>
    </w:p>
    <w:p w14:paraId="02FAE72B" w14:textId="77777777" w:rsidR="008E37A2" w:rsidRPr="004414F1" w:rsidRDefault="008E37A2">
      <w:pPr>
        <w:rPr>
          <w:rFonts w:ascii="David" w:hAnsi="David" w:cs="David"/>
          <w:rtl/>
        </w:rPr>
      </w:pPr>
    </w:p>
    <w:p w14:paraId="7218A3AB" w14:textId="77777777" w:rsidR="009B0886" w:rsidRPr="004414F1" w:rsidRDefault="009B0886">
      <w:pPr>
        <w:rPr>
          <w:rFonts w:ascii="David" w:hAnsi="David" w:cs="David"/>
          <w:rtl/>
        </w:rPr>
      </w:pPr>
    </w:p>
    <w:p w14:paraId="2A257015" w14:textId="77777777" w:rsidR="00527B20" w:rsidRPr="004414F1" w:rsidRDefault="00527B20">
      <w:pPr>
        <w:rPr>
          <w:rFonts w:ascii="David" w:hAnsi="David" w:cs="David"/>
          <w:rtl/>
        </w:rPr>
      </w:pPr>
    </w:p>
    <w:p w14:paraId="6CAAEE77" w14:textId="77777777" w:rsidR="00527B20" w:rsidRPr="004414F1" w:rsidRDefault="00527B20">
      <w:pPr>
        <w:rPr>
          <w:rFonts w:ascii="David" w:hAnsi="David" w:cs="David"/>
          <w:rtl/>
        </w:rPr>
      </w:pPr>
    </w:p>
    <w:p w14:paraId="6556267D" w14:textId="77777777" w:rsidR="00527B20" w:rsidRPr="004414F1" w:rsidRDefault="00527B20">
      <w:pPr>
        <w:rPr>
          <w:rFonts w:ascii="David" w:hAnsi="David" w:cs="David"/>
          <w:rtl/>
        </w:rPr>
      </w:pPr>
    </w:p>
    <w:p w14:paraId="57D5ECED" w14:textId="77777777" w:rsidR="00527B20" w:rsidRPr="004414F1" w:rsidRDefault="00527B20">
      <w:pPr>
        <w:rPr>
          <w:rFonts w:ascii="David" w:hAnsi="David" w:cs="David"/>
          <w:rtl/>
        </w:rPr>
      </w:pPr>
    </w:p>
    <w:p w14:paraId="1409CE63" w14:textId="77777777" w:rsidR="007F767B" w:rsidRPr="004414F1" w:rsidRDefault="007F767B">
      <w:pPr>
        <w:rPr>
          <w:rFonts w:ascii="David" w:hAnsi="David" w:cs="David"/>
          <w:rtl/>
        </w:rPr>
      </w:pPr>
    </w:p>
    <w:p w14:paraId="384280EF" w14:textId="77777777" w:rsidR="007F767B" w:rsidRPr="004414F1" w:rsidRDefault="007F767B">
      <w:pPr>
        <w:rPr>
          <w:rFonts w:ascii="David" w:hAnsi="David" w:cs="David"/>
          <w:rtl/>
        </w:rPr>
      </w:pPr>
    </w:p>
    <w:p w14:paraId="7A4DA759" w14:textId="77777777" w:rsidR="007F767B" w:rsidRPr="004414F1" w:rsidRDefault="007F767B">
      <w:pPr>
        <w:rPr>
          <w:rFonts w:ascii="David" w:hAnsi="David" w:cs="David"/>
          <w:rtl/>
        </w:rPr>
      </w:pPr>
    </w:p>
    <w:p w14:paraId="50609A73" w14:textId="77777777" w:rsidR="007F767B" w:rsidRPr="004414F1" w:rsidRDefault="007F767B">
      <w:pPr>
        <w:rPr>
          <w:rFonts w:ascii="David" w:hAnsi="David" w:cs="David"/>
          <w:rtl/>
        </w:rPr>
      </w:pPr>
    </w:p>
    <w:p w14:paraId="418F94FE" w14:textId="77777777" w:rsidR="007F767B" w:rsidRDefault="007F767B">
      <w:pPr>
        <w:rPr>
          <w:rFonts w:ascii="David" w:hAnsi="David" w:cs="David"/>
          <w:rtl/>
        </w:rPr>
      </w:pPr>
    </w:p>
    <w:p w14:paraId="3E137E7D" w14:textId="77777777" w:rsidR="004414F1" w:rsidRPr="004414F1" w:rsidRDefault="004414F1">
      <w:pPr>
        <w:rPr>
          <w:rFonts w:ascii="David" w:hAnsi="David" w:cs="David"/>
          <w:rtl/>
        </w:rPr>
      </w:pPr>
    </w:p>
    <w:p w14:paraId="6E4BE2BC" w14:textId="77777777" w:rsidR="007F767B" w:rsidRDefault="007F767B">
      <w:pPr>
        <w:rPr>
          <w:rFonts w:ascii="David" w:hAnsi="David" w:cs="David"/>
          <w:rtl/>
        </w:rPr>
      </w:pPr>
    </w:p>
    <w:p w14:paraId="69FDC9E3" w14:textId="77777777" w:rsidR="004414F1" w:rsidRDefault="004414F1">
      <w:pPr>
        <w:rPr>
          <w:rFonts w:ascii="David" w:hAnsi="David" w:cs="David"/>
          <w:rtl/>
        </w:rPr>
      </w:pPr>
    </w:p>
    <w:p w14:paraId="6635BA09" w14:textId="77777777" w:rsidR="0079005C" w:rsidRDefault="0079005C">
      <w:pPr>
        <w:rPr>
          <w:rFonts w:ascii="David" w:hAnsi="David" w:cs="David"/>
          <w:rtl/>
        </w:rPr>
      </w:pPr>
    </w:p>
    <w:p w14:paraId="40F83389" w14:textId="77777777" w:rsidR="0079005C" w:rsidRDefault="0079005C">
      <w:pPr>
        <w:rPr>
          <w:rFonts w:ascii="David" w:hAnsi="David" w:cs="David"/>
          <w:rtl/>
        </w:rPr>
      </w:pPr>
    </w:p>
    <w:p w14:paraId="462AFBAE" w14:textId="77777777" w:rsidR="0079005C" w:rsidRDefault="0079005C">
      <w:pPr>
        <w:rPr>
          <w:rFonts w:ascii="David" w:hAnsi="David" w:cs="David"/>
          <w:rtl/>
        </w:rPr>
      </w:pPr>
    </w:p>
    <w:p w14:paraId="05D5A736" w14:textId="1510BB30" w:rsidR="00BF35E2" w:rsidRPr="004414F1" w:rsidRDefault="008727FE">
      <w:pPr>
        <w:rPr>
          <w:rFonts w:ascii="David" w:hAnsi="David" w:cs="David"/>
          <w:rtl/>
        </w:rPr>
      </w:pPr>
      <w:r w:rsidRPr="004414F1">
        <w:rPr>
          <w:rFonts w:ascii="David" w:hAnsi="David" w:cs="David" w:hint="eastAsia"/>
          <w:b/>
          <w:bCs/>
          <w:u w:val="single"/>
          <w:rtl/>
        </w:rPr>
        <w:t>זאת</w:t>
      </w:r>
      <w:r w:rsidRPr="004414F1">
        <w:rPr>
          <w:rFonts w:ascii="David" w:hAnsi="David" w:cs="David"/>
          <w:b/>
          <w:bCs/>
          <w:u w:val="single"/>
          <w:rtl/>
        </w:rPr>
        <w:t xml:space="preserve"> </w:t>
      </w:r>
      <w:r w:rsidRPr="004414F1">
        <w:rPr>
          <w:rFonts w:ascii="David" w:hAnsi="David" w:cs="David" w:hint="eastAsia"/>
          <w:b/>
          <w:bCs/>
          <w:u w:val="single"/>
          <w:rtl/>
        </w:rPr>
        <w:t>חוות</w:t>
      </w:r>
      <w:r w:rsidRPr="004414F1">
        <w:rPr>
          <w:rFonts w:ascii="David" w:hAnsi="David" w:cs="David"/>
          <w:b/>
          <w:bCs/>
          <w:u w:val="single"/>
          <w:rtl/>
        </w:rPr>
        <w:t xml:space="preserve"> </w:t>
      </w:r>
      <w:r w:rsidRPr="004414F1">
        <w:rPr>
          <w:rFonts w:ascii="David" w:hAnsi="David" w:cs="David" w:hint="eastAsia"/>
          <w:b/>
          <w:bCs/>
          <w:u w:val="single"/>
          <w:rtl/>
        </w:rPr>
        <w:t>דעתי</w:t>
      </w:r>
      <w:r w:rsidRPr="004414F1">
        <w:rPr>
          <w:rFonts w:ascii="David" w:hAnsi="David" w:cs="David"/>
          <w:rtl/>
        </w:rPr>
        <w:t>:</w:t>
      </w:r>
    </w:p>
    <w:p w14:paraId="707C708C" w14:textId="77777777" w:rsidR="00A04EBB" w:rsidRPr="004414F1" w:rsidRDefault="008727FE" w:rsidP="00A04EBB">
      <w:pPr>
        <w:pStyle w:val="10"/>
        <w:tabs>
          <w:tab w:val="clear" w:pos="360"/>
        </w:tabs>
        <w:ind w:left="340" w:right="340" w:hanging="227"/>
        <w:jc w:val="both"/>
        <w:rPr>
          <w:rFonts w:ascii="David" w:hAnsi="David" w:cs="David"/>
          <w:color w:val="002060"/>
          <w:rtl/>
        </w:rPr>
      </w:pPr>
      <w:bookmarkStart w:id="0" w:name="_Toc177026627"/>
      <w:bookmarkStart w:id="1" w:name="_Toc458450234"/>
      <w:r w:rsidRPr="004414F1">
        <w:rPr>
          <w:rFonts w:ascii="David" w:hAnsi="David" w:cs="David" w:hint="eastAsia"/>
          <w:color w:val="002060"/>
          <w:rtl/>
        </w:rPr>
        <w:lastRenderedPageBreak/>
        <w:t>רקע</w:t>
      </w:r>
      <w:bookmarkEnd w:id="0"/>
      <w:r w:rsidRPr="004414F1">
        <w:rPr>
          <w:rFonts w:ascii="David" w:hAnsi="David" w:cs="David"/>
          <w:color w:val="002060"/>
          <w:rtl/>
        </w:rPr>
        <w:t xml:space="preserve"> </w:t>
      </w:r>
    </w:p>
    <w:p w14:paraId="70F691F5" w14:textId="77777777" w:rsidR="00A04EBB" w:rsidRDefault="008727FE" w:rsidP="00BD4467">
      <w:pPr>
        <w:pStyle w:val="22"/>
        <w:tabs>
          <w:tab w:val="clear" w:pos="649"/>
          <w:tab w:val="num" w:pos="423"/>
        </w:tabs>
        <w:rPr>
          <w:rFonts w:ascii="David" w:hAnsi="David" w:cs="David"/>
          <w:color w:val="002060"/>
          <w:rtl/>
        </w:rPr>
      </w:pPr>
      <w:bookmarkStart w:id="2" w:name="_Toc133997721"/>
      <w:bookmarkStart w:id="3" w:name="_Toc134489655"/>
      <w:bookmarkStart w:id="4" w:name="_Toc134720456"/>
      <w:bookmarkStart w:id="5" w:name="_Toc141471440"/>
      <w:bookmarkStart w:id="6" w:name="_Toc144295256"/>
      <w:bookmarkStart w:id="7" w:name="_Toc172710491"/>
      <w:bookmarkStart w:id="8" w:name="_Toc175050908"/>
      <w:bookmarkStart w:id="9" w:name="_Toc176875850"/>
      <w:bookmarkStart w:id="10" w:name="_Toc177026628"/>
      <w:r w:rsidRPr="004414F1">
        <w:rPr>
          <w:rFonts w:ascii="David" w:hAnsi="David" w:cs="David" w:hint="eastAsia"/>
          <w:color w:val="002060"/>
          <w:rtl/>
        </w:rPr>
        <w:t>כללי</w:t>
      </w:r>
      <w:bookmarkEnd w:id="2"/>
      <w:bookmarkEnd w:id="3"/>
      <w:bookmarkEnd w:id="4"/>
      <w:bookmarkEnd w:id="5"/>
      <w:bookmarkEnd w:id="6"/>
      <w:bookmarkEnd w:id="7"/>
      <w:bookmarkEnd w:id="8"/>
      <w:bookmarkEnd w:id="9"/>
      <w:bookmarkEnd w:id="10"/>
    </w:p>
    <w:p w14:paraId="5F9F9699" w14:textId="6131225B" w:rsidR="00384994" w:rsidRPr="00926253" w:rsidRDefault="00384994" w:rsidP="00384994">
      <w:pPr>
        <w:rPr>
          <w:rFonts w:ascii="David" w:hAnsi="David" w:cs="David"/>
          <w:rtl/>
        </w:rPr>
      </w:pPr>
      <w:r w:rsidRPr="00926253">
        <w:rPr>
          <w:rFonts w:ascii="David" w:hAnsi="David" w:cs="David"/>
          <w:rtl/>
        </w:rPr>
        <w:t xml:space="preserve">ביום </w:t>
      </w:r>
      <w:r w:rsidR="004527A9">
        <w:rPr>
          <w:rFonts w:ascii="David" w:hAnsi="David" w:cs="David" w:hint="cs"/>
          <w:rtl/>
        </w:rPr>
        <w:t>14</w:t>
      </w:r>
      <w:r w:rsidRPr="00926253">
        <w:rPr>
          <w:rFonts w:ascii="David" w:hAnsi="David" w:cs="David"/>
          <w:rtl/>
        </w:rPr>
        <w:t xml:space="preserve">.9.2021 חתמו מר </w:t>
      </w:r>
      <w:r w:rsidR="005F5223">
        <w:rPr>
          <w:rFonts w:ascii="David" w:hAnsi="David" w:cs="David"/>
          <w:rtl/>
        </w:rPr>
        <w:t>יונתן שגיב</w:t>
      </w:r>
      <w:r w:rsidRPr="00926253">
        <w:rPr>
          <w:rFonts w:ascii="David" w:hAnsi="David" w:cs="David"/>
          <w:rtl/>
        </w:rPr>
        <w:t xml:space="preserve"> ומר </w:t>
      </w:r>
      <w:r w:rsidR="00AF3281">
        <w:rPr>
          <w:rFonts w:ascii="David" w:hAnsi="David" w:cs="David"/>
          <w:rtl/>
        </w:rPr>
        <w:t>עידו לביא</w:t>
      </w:r>
      <w:r w:rsidRPr="00926253">
        <w:rPr>
          <w:rFonts w:ascii="David" w:hAnsi="David" w:cs="David"/>
          <w:rtl/>
        </w:rPr>
        <w:t xml:space="preserve"> על הסכם שותפות, שעניינו רכישת קרקעות ובניינים לצורך הקמה והפעלה של גני ילדים ואולמות שמחה (להלן: "</w:t>
      </w:r>
      <w:r w:rsidRPr="00D345A8">
        <w:rPr>
          <w:rFonts w:ascii="David" w:hAnsi="David" w:cs="David"/>
          <w:b/>
          <w:bCs/>
          <w:rtl/>
        </w:rPr>
        <w:t>הסכם השותפות</w:t>
      </w:r>
      <w:r w:rsidRPr="00926253">
        <w:rPr>
          <w:rFonts w:ascii="David" w:hAnsi="David" w:cs="David"/>
          <w:rtl/>
        </w:rPr>
        <w:t>").</w:t>
      </w:r>
      <w:r w:rsidR="00F76E07">
        <w:rPr>
          <w:rFonts w:ascii="David" w:hAnsi="David" w:cs="David" w:hint="cs"/>
          <w:rtl/>
        </w:rPr>
        <w:t xml:space="preserve"> </w:t>
      </w:r>
      <w:r w:rsidR="007F6418">
        <w:rPr>
          <w:rFonts w:ascii="David" w:hAnsi="David" w:cs="David" w:hint="cs"/>
          <w:rtl/>
        </w:rPr>
        <w:t xml:space="preserve">הסכם זה </w:t>
      </w:r>
      <w:r w:rsidR="0046627B">
        <w:rPr>
          <w:rFonts w:ascii="David" w:hAnsi="David" w:cs="David"/>
          <w:rtl/>
        </w:rPr>
        <w:t>לא מומש</w:t>
      </w:r>
      <w:r w:rsidR="007F6418">
        <w:rPr>
          <w:rFonts w:ascii="David" w:hAnsi="David" w:cs="David" w:hint="cs"/>
          <w:rtl/>
        </w:rPr>
        <w:t xml:space="preserve"> במלואו בסופו של דבר והוא מהווה רקע למערכת </w:t>
      </w:r>
      <w:r w:rsidR="00E425FA">
        <w:rPr>
          <w:rFonts w:ascii="David" w:hAnsi="David" w:cs="David"/>
          <w:rtl/>
        </w:rPr>
        <w:t>היחסים</w:t>
      </w:r>
      <w:r w:rsidR="007F6418">
        <w:rPr>
          <w:rFonts w:ascii="David" w:hAnsi="David" w:cs="David" w:hint="cs"/>
          <w:rtl/>
        </w:rPr>
        <w:t xml:space="preserve"> </w:t>
      </w:r>
      <w:r w:rsidR="00E425FA">
        <w:rPr>
          <w:rFonts w:ascii="David" w:hAnsi="David" w:cs="David"/>
          <w:rtl/>
        </w:rPr>
        <w:t>העסקיים שהתפתחו</w:t>
      </w:r>
      <w:r w:rsidR="007F6418">
        <w:rPr>
          <w:rFonts w:ascii="David" w:hAnsi="David" w:cs="David" w:hint="cs"/>
          <w:rtl/>
        </w:rPr>
        <w:t xml:space="preserve"> בין הצדדים בהמשך.</w:t>
      </w:r>
    </w:p>
    <w:p w14:paraId="086149D8" w14:textId="384D2FA9" w:rsidR="00384994" w:rsidRPr="00926253" w:rsidRDefault="00384994" w:rsidP="00384994">
      <w:pPr>
        <w:rPr>
          <w:rFonts w:ascii="David" w:hAnsi="David" w:cs="David"/>
          <w:rtl/>
        </w:rPr>
      </w:pPr>
      <w:r w:rsidRPr="00926253">
        <w:rPr>
          <w:rFonts w:ascii="David" w:hAnsi="David" w:cs="David"/>
          <w:rtl/>
        </w:rPr>
        <w:t>במסגרת הסכם השותפות נקבע</w:t>
      </w:r>
      <w:r w:rsidR="00F76E07">
        <w:rPr>
          <w:rFonts w:ascii="David" w:hAnsi="David" w:cs="David" w:hint="cs"/>
          <w:rtl/>
        </w:rPr>
        <w:t>,</w:t>
      </w:r>
      <w:r w:rsidRPr="00926253">
        <w:rPr>
          <w:rFonts w:ascii="David" w:hAnsi="David" w:cs="David"/>
          <w:rtl/>
        </w:rPr>
        <w:t xml:space="preserve"> כי שני הצדדים יפעלו </w:t>
      </w:r>
      <w:r w:rsidR="007F6418">
        <w:rPr>
          <w:rFonts w:ascii="David" w:hAnsi="David" w:cs="David" w:hint="cs"/>
          <w:rtl/>
        </w:rPr>
        <w:t xml:space="preserve">במשותף </w:t>
      </w:r>
      <w:r w:rsidRPr="00926253">
        <w:rPr>
          <w:rFonts w:ascii="David" w:hAnsi="David" w:cs="David"/>
          <w:rtl/>
        </w:rPr>
        <w:t>להעמדת מימון בנקאי</w:t>
      </w:r>
      <w:r>
        <w:rPr>
          <w:rFonts w:ascii="David" w:hAnsi="David" w:cs="David" w:hint="cs"/>
          <w:rtl/>
        </w:rPr>
        <w:t xml:space="preserve"> לצורך קידום המיזמים המשותפים שיבוצעו על בסיס הסכם זה</w:t>
      </w:r>
      <w:r w:rsidRPr="00926253">
        <w:rPr>
          <w:rFonts w:ascii="David" w:hAnsi="David" w:cs="David"/>
          <w:rtl/>
        </w:rPr>
        <w:t xml:space="preserve">. תשלומי החזר ההלוואות </w:t>
      </w:r>
      <w:r>
        <w:rPr>
          <w:rFonts w:ascii="David" w:hAnsi="David" w:cs="David" w:hint="cs"/>
          <w:rtl/>
        </w:rPr>
        <w:t xml:space="preserve">שיילקחו על ידי השותפות לצורך קידום פרויקטים, </w:t>
      </w:r>
      <w:r w:rsidRPr="00926253">
        <w:rPr>
          <w:rFonts w:ascii="David" w:hAnsi="David" w:cs="David"/>
          <w:rtl/>
        </w:rPr>
        <w:t>ישולמו מתוך הרווחים שינבעו מן הפעילות המשותפת. כן הוסכם כי ככל שהבנק ידרוש העמדת הון עצמי</w:t>
      </w:r>
      <w:r>
        <w:rPr>
          <w:rFonts w:ascii="David" w:hAnsi="David" w:cs="David" w:hint="cs"/>
          <w:rtl/>
        </w:rPr>
        <w:t xml:space="preserve"> לצד העמדת הלוואות</w:t>
      </w:r>
      <w:r w:rsidRPr="00926253">
        <w:rPr>
          <w:rFonts w:ascii="David" w:hAnsi="David" w:cs="David"/>
          <w:rtl/>
        </w:rPr>
        <w:t xml:space="preserve">, יעמיד מר </w:t>
      </w:r>
      <w:r w:rsidR="005F5223">
        <w:rPr>
          <w:rFonts w:ascii="David" w:hAnsi="David" w:cs="David"/>
          <w:rtl/>
        </w:rPr>
        <w:t>יונתן שגיב</w:t>
      </w:r>
      <w:r w:rsidRPr="00926253">
        <w:rPr>
          <w:rFonts w:ascii="David" w:hAnsi="David" w:cs="David"/>
          <w:rtl/>
        </w:rPr>
        <w:t xml:space="preserve"> את ההון העצמי הנדרש, וכי בגין</w:t>
      </w:r>
      <w:r>
        <w:rPr>
          <w:rFonts w:ascii="David" w:hAnsi="David" w:cs="David" w:hint="cs"/>
          <w:rtl/>
        </w:rPr>
        <w:t xml:space="preserve"> ההון העצמי </w:t>
      </w:r>
      <w:r w:rsidR="00D6109F">
        <w:rPr>
          <w:rFonts w:ascii="David" w:hAnsi="David" w:cs="David" w:hint="cs"/>
          <w:rtl/>
        </w:rPr>
        <w:t xml:space="preserve">העודף </w:t>
      </w:r>
      <w:r>
        <w:rPr>
          <w:rFonts w:ascii="David" w:hAnsi="David" w:cs="David" w:hint="cs"/>
          <w:rtl/>
        </w:rPr>
        <w:t xml:space="preserve">שיועמד כאמור עבור </w:t>
      </w:r>
      <w:r w:rsidRPr="00926253">
        <w:rPr>
          <w:rFonts w:ascii="David" w:hAnsi="David" w:cs="David"/>
          <w:rtl/>
        </w:rPr>
        <w:t xml:space="preserve">מר </w:t>
      </w:r>
      <w:r w:rsidR="00AF3281">
        <w:rPr>
          <w:rFonts w:ascii="David" w:hAnsi="David" w:cs="David"/>
          <w:rtl/>
        </w:rPr>
        <w:t>עידו לביא</w:t>
      </w:r>
      <w:r>
        <w:rPr>
          <w:rFonts w:ascii="David" w:hAnsi="David" w:cs="David" w:hint="cs"/>
          <w:rtl/>
        </w:rPr>
        <w:t xml:space="preserve">, בהתבסס על חלקו היחסי בשותפות, </w:t>
      </w:r>
      <w:r w:rsidRPr="00926253">
        <w:rPr>
          <w:rFonts w:ascii="David" w:hAnsi="David" w:cs="David"/>
          <w:rtl/>
        </w:rPr>
        <w:t xml:space="preserve">ישלם מר </w:t>
      </w:r>
      <w:r w:rsidR="00AF3281">
        <w:rPr>
          <w:rFonts w:ascii="David" w:hAnsi="David" w:cs="David"/>
          <w:rtl/>
        </w:rPr>
        <w:t>עידו לביא</w:t>
      </w:r>
      <w:r w:rsidRPr="00926253">
        <w:rPr>
          <w:rFonts w:ascii="David" w:hAnsi="David" w:cs="David"/>
          <w:rtl/>
        </w:rPr>
        <w:t xml:space="preserve"> </w:t>
      </w:r>
      <w:r>
        <w:rPr>
          <w:rFonts w:ascii="David" w:hAnsi="David" w:cs="David" w:hint="cs"/>
          <w:rtl/>
        </w:rPr>
        <w:t xml:space="preserve">למר </w:t>
      </w:r>
      <w:r w:rsidR="005F5223">
        <w:rPr>
          <w:rFonts w:ascii="David" w:hAnsi="David" w:cs="David"/>
          <w:rtl/>
        </w:rPr>
        <w:t>יונתן שגיב</w:t>
      </w:r>
      <w:r>
        <w:rPr>
          <w:rFonts w:ascii="David" w:hAnsi="David" w:cs="David" w:hint="cs"/>
          <w:rtl/>
        </w:rPr>
        <w:t xml:space="preserve"> </w:t>
      </w:r>
      <w:r w:rsidRPr="00926253">
        <w:rPr>
          <w:rFonts w:ascii="David" w:hAnsi="David" w:cs="David"/>
          <w:rtl/>
        </w:rPr>
        <w:t>ריבית בשיעור של 6% לשנה.</w:t>
      </w:r>
    </w:p>
    <w:p w14:paraId="175AAA47" w14:textId="229493E0" w:rsidR="00384994" w:rsidRPr="00926253" w:rsidRDefault="00384994" w:rsidP="00384994">
      <w:pPr>
        <w:rPr>
          <w:rFonts w:ascii="David" w:hAnsi="David" w:cs="David"/>
          <w:rtl/>
        </w:rPr>
      </w:pPr>
      <w:r w:rsidRPr="00926253">
        <w:rPr>
          <w:rFonts w:ascii="David" w:hAnsi="David" w:cs="David"/>
          <w:rtl/>
        </w:rPr>
        <w:t>בהמשך לכך, ביום 17.5.2022 הקימו הצדדים את חברת "</w:t>
      </w:r>
      <w:r w:rsidR="005F5223">
        <w:rPr>
          <w:rFonts w:ascii="David" w:hAnsi="David" w:cs="David"/>
          <w:rtl/>
        </w:rPr>
        <w:t>היכלי גני הדר</w:t>
      </w:r>
      <w:r w:rsidRPr="00926253">
        <w:rPr>
          <w:rFonts w:ascii="David" w:hAnsi="David" w:cs="David"/>
          <w:rtl/>
        </w:rPr>
        <w:t xml:space="preserve">" בע"מ, </w:t>
      </w:r>
      <w:r w:rsidR="0046627B">
        <w:rPr>
          <w:rFonts w:ascii="David" w:hAnsi="David" w:cs="David"/>
          <w:rtl/>
        </w:rPr>
        <w:t xml:space="preserve">ח.פ. </w:t>
      </w:r>
      <w:r w:rsidR="005F5223">
        <w:rPr>
          <w:rFonts w:ascii="David" w:hAnsi="David" w:cs="David"/>
          <w:rtl/>
        </w:rPr>
        <w:t>520000001</w:t>
      </w:r>
      <w:r w:rsidRPr="00926253">
        <w:rPr>
          <w:rFonts w:ascii="David" w:hAnsi="David" w:cs="David"/>
          <w:rtl/>
        </w:rPr>
        <w:t>. בעלי המניות בחברה הם חברת "</w:t>
      </w:r>
      <w:r w:rsidR="005F5223">
        <w:rPr>
          <w:rFonts w:ascii="David" w:hAnsi="David" w:cs="David"/>
          <w:rtl/>
        </w:rPr>
        <w:t>מעיינות הצפון</w:t>
      </w:r>
      <w:r w:rsidRPr="00926253">
        <w:rPr>
          <w:rFonts w:ascii="David" w:hAnsi="David" w:cs="David"/>
          <w:rtl/>
        </w:rPr>
        <w:t xml:space="preserve"> בע"מ", </w:t>
      </w:r>
      <w:r w:rsidR="0046627B">
        <w:rPr>
          <w:rFonts w:ascii="David" w:hAnsi="David" w:cs="David"/>
          <w:rtl/>
        </w:rPr>
        <w:t xml:space="preserve">ח.פ. </w:t>
      </w:r>
      <w:r w:rsidR="005F5223">
        <w:rPr>
          <w:rFonts w:ascii="David" w:hAnsi="David" w:cs="David"/>
          <w:rtl/>
        </w:rPr>
        <w:t>520000002</w:t>
      </w:r>
      <w:r w:rsidRPr="00926253">
        <w:rPr>
          <w:rFonts w:ascii="David" w:hAnsi="David" w:cs="David"/>
          <w:rtl/>
        </w:rPr>
        <w:t>, המחזיקה ב-50% ממניות החברה, וחברת "</w:t>
      </w:r>
      <w:r w:rsidR="005F5223">
        <w:rPr>
          <w:rFonts w:ascii="David" w:hAnsi="David" w:cs="David"/>
          <w:rtl/>
        </w:rPr>
        <w:t>רב-אופק נכסים והשקעות</w:t>
      </w:r>
      <w:r w:rsidRPr="00926253">
        <w:rPr>
          <w:rFonts w:ascii="David" w:hAnsi="David" w:cs="David"/>
          <w:rtl/>
        </w:rPr>
        <w:t xml:space="preserve">" בע"מ, </w:t>
      </w:r>
      <w:r w:rsidR="0046627B">
        <w:rPr>
          <w:rFonts w:ascii="David" w:hAnsi="David" w:cs="David"/>
          <w:rtl/>
        </w:rPr>
        <w:t xml:space="preserve">ח.פ. </w:t>
      </w:r>
      <w:r w:rsidR="005F5223">
        <w:rPr>
          <w:rFonts w:ascii="David" w:hAnsi="David" w:cs="David"/>
          <w:rtl/>
        </w:rPr>
        <w:t>520000003</w:t>
      </w:r>
      <w:r w:rsidRPr="00926253">
        <w:rPr>
          <w:rFonts w:ascii="David" w:hAnsi="David" w:cs="David"/>
          <w:rtl/>
        </w:rPr>
        <w:t xml:space="preserve">, המחזיקה </w:t>
      </w:r>
      <w:r w:rsidR="00B9464D">
        <w:rPr>
          <w:rFonts w:ascii="David" w:hAnsi="David" w:cs="David" w:hint="cs"/>
          <w:rtl/>
        </w:rPr>
        <w:t xml:space="preserve">אף היא </w:t>
      </w:r>
      <w:r w:rsidRPr="00926253">
        <w:rPr>
          <w:rFonts w:ascii="David" w:hAnsi="David" w:cs="David"/>
          <w:rtl/>
        </w:rPr>
        <w:t xml:space="preserve">ב-50% </w:t>
      </w:r>
      <w:r w:rsidR="00B9464D">
        <w:rPr>
          <w:rFonts w:ascii="David" w:hAnsi="David" w:cs="David" w:hint="cs"/>
          <w:rtl/>
        </w:rPr>
        <w:t>ממניות החברה.</w:t>
      </w:r>
      <w:r w:rsidRPr="00926253">
        <w:rPr>
          <w:rFonts w:ascii="David" w:hAnsi="David" w:cs="David"/>
          <w:rtl/>
        </w:rPr>
        <w:t xml:space="preserve"> מר </w:t>
      </w:r>
      <w:r w:rsidR="005F5223">
        <w:rPr>
          <w:rFonts w:ascii="David" w:hAnsi="David" w:cs="David"/>
          <w:rtl/>
        </w:rPr>
        <w:t>יונתן שגיב</w:t>
      </w:r>
      <w:r w:rsidRPr="00926253">
        <w:rPr>
          <w:rFonts w:ascii="David" w:hAnsi="David" w:cs="David"/>
          <w:rtl/>
        </w:rPr>
        <w:t xml:space="preserve"> ומר </w:t>
      </w:r>
      <w:r w:rsidR="00AF3281">
        <w:rPr>
          <w:rFonts w:ascii="David" w:hAnsi="David" w:cs="David"/>
          <w:rtl/>
        </w:rPr>
        <w:t>עידו לביא</w:t>
      </w:r>
      <w:r w:rsidRPr="00926253">
        <w:rPr>
          <w:rFonts w:ascii="David" w:hAnsi="David" w:cs="David"/>
          <w:rtl/>
        </w:rPr>
        <w:t xml:space="preserve"> מונו כדירקטורים בחברה וכמנכ"לים משותפים.</w:t>
      </w:r>
    </w:p>
    <w:p w14:paraId="0C433239" w14:textId="399B7698" w:rsidR="00384994" w:rsidRPr="00926253" w:rsidRDefault="00384994" w:rsidP="00384994">
      <w:pPr>
        <w:rPr>
          <w:rFonts w:ascii="David" w:hAnsi="David" w:cs="David"/>
          <w:rtl/>
        </w:rPr>
      </w:pPr>
      <w:r w:rsidRPr="00926253">
        <w:rPr>
          <w:rFonts w:ascii="David" w:hAnsi="David" w:cs="David"/>
          <w:rtl/>
        </w:rPr>
        <w:t>לצורך מימוש הפעילות המשותפת</w:t>
      </w:r>
      <w:r>
        <w:rPr>
          <w:rFonts w:ascii="David" w:hAnsi="David" w:cs="David" w:hint="cs"/>
          <w:rtl/>
        </w:rPr>
        <w:t xml:space="preserve"> שנקבעה בהסכם השותפות</w:t>
      </w:r>
      <w:r w:rsidRPr="00926253">
        <w:rPr>
          <w:rFonts w:ascii="David" w:hAnsi="David" w:cs="David"/>
          <w:rtl/>
        </w:rPr>
        <w:t xml:space="preserve">, חתמו הצדדים ביום 13.4.2022 על הסכם שכירות </w:t>
      </w:r>
      <w:r w:rsidR="002055C3">
        <w:rPr>
          <w:rFonts w:ascii="David" w:hAnsi="David" w:cs="David" w:hint="cs"/>
          <w:rtl/>
        </w:rPr>
        <w:t>של ה</w:t>
      </w:r>
      <w:r w:rsidRPr="00926253">
        <w:rPr>
          <w:rFonts w:ascii="David" w:hAnsi="David" w:cs="David"/>
          <w:rtl/>
        </w:rPr>
        <w:t xml:space="preserve">בניין ברחוב </w:t>
      </w:r>
      <w:r w:rsidR="005F5223">
        <w:rPr>
          <w:rFonts w:ascii="David" w:hAnsi="David" w:cs="David"/>
          <w:rtl/>
        </w:rPr>
        <w:t>הצאלון 18</w:t>
      </w:r>
      <w:r w:rsidRPr="00926253">
        <w:rPr>
          <w:rFonts w:ascii="David" w:hAnsi="David" w:cs="David"/>
          <w:rtl/>
        </w:rPr>
        <w:t xml:space="preserve"> (להלן: "</w:t>
      </w:r>
      <w:r w:rsidRPr="00D345A8">
        <w:rPr>
          <w:rFonts w:ascii="David" w:hAnsi="David" w:cs="David"/>
          <w:b/>
          <w:bCs/>
          <w:rtl/>
        </w:rPr>
        <w:t>הסכם השכירות</w:t>
      </w:r>
      <w:r w:rsidRPr="00926253">
        <w:rPr>
          <w:rFonts w:ascii="David" w:hAnsi="David" w:cs="David"/>
          <w:rtl/>
        </w:rPr>
        <w:t>"). בהמשך הוסב ההסכם לחברת "</w:t>
      </w:r>
      <w:r w:rsidR="005F5223">
        <w:rPr>
          <w:rFonts w:ascii="David" w:hAnsi="David" w:cs="David"/>
          <w:rtl/>
        </w:rPr>
        <w:t>היכלי גני הדר</w:t>
      </w:r>
      <w:r w:rsidRPr="00926253">
        <w:rPr>
          <w:rFonts w:ascii="David" w:hAnsi="David" w:cs="David"/>
          <w:rtl/>
        </w:rPr>
        <w:t xml:space="preserve">", אשר הייתה </w:t>
      </w:r>
      <w:r>
        <w:rPr>
          <w:rFonts w:ascii="David" w:hAnsi="David" w:cs="David" w:hint="cs"/>
          <w:rtl/>
        </w:rPr>
        <w:t>בעת החתימה על הסכם השכירות</w:t>
      </w:r>
      <w:r w:rsidRPr="00926253">
        <w:rPr>
          <w:rFonts w:ascii="David" w:hAnsi="David" w:cs="David"/>
          <w:rtl/>
        </w:rPr>
        <w:t xml:space="preserve"> בשלבי הקמה. הבניין יועד להפעלת אולם שמחות, גני ילדים וקייטנות (להלן: "</w:t>
      </w:r>
      <w:r w:rsidRPr="00D345A8">
        <w:rPr>
          <w:rFonts w:ascii="David" w:hAnsi="David" w:cs="David"/>
          <w:b/>
          <w:bCs/>
          <w:rtl/>
        </w:rPr>
        <w:t>הבניין</w:t>
      </w:r>
      <w:r w:rsidRPr="00926253">
        <w:rPr>
          <w:rFonts w:ascii="David" w:hAnsi="David" w:cs="David"/>
          <w:rtl/>
        </w:rPr>
        <w:t xml:space="preserve">"). </w:t>
      </w:r>
      <w:r w:rsidR="00B9464D">
        <w:rPr>
          <w:rFonts w:ascii="David" w:hAnsi="David" w:cs="David" w:hint="cs"/>
          <w:rtl/>
        </w:rPr>
        <w:t>בהסכם השכירות נקבע</w:t>
      </w:r>
      <w:r w:rsidR="000468FF">
        <w:rPr>
          <w:rFonts w:ascii="David" w:hAnsi="David" w:cs="David" w:hint="cs"/>
          <w:rtl/>
        </w:rPr>
        <w:t>,</w:t>
      </w:r>
      <w:r w:rsidR="00B9464D">
        <w:rPr>
          <w:rFonts w:ascii="David" w:hAnsi="David" w:cs="David" w:hint="cs"/>
          <w:rtl/>
        </w:rPr>
        <w:t xml:space="preserve"> כי </w:t>
      </w:r>
      <w:r w:rsidRPr="00926253">
        <w:rPr>
          <w:rFonts w:ascii="David" w:hAnsi="David" w:cs="David"/>
          <w:rtl/>
        </w:rPr>
        <w:t xml:space="preserve">דמי השכירות החודשיים הבסיסיים </w:t>
      </w:r>
      <w:r w:rsidR="00D6109F">
        <w:rPr>
          <w:rFonts w:ascii="David" w:hAnsi="David" w:cs="David" w:hint="cs"/>
          <w:rtl/>
        </w:rPr>
        <w:t>יעמדו</w:t>
      </w:r>
      <w:r w:rsidRPr="00926253">
        <w:rPr>
          <w:rFonts w:ascii="David" w:hAnsi="David" w:cs="David"/>
          <w:rtl/>
        </w:rPr>
        <w:t xml:space="preserve"> על סך של 25,000 </w:t>
      </w:r>
      <w:r>
        <w:rPr>
          <w:rFonts w:ascii="David" w:hAnsi="David" w:cs="David" w:hint="cs"/>
          <w:rtl/>
        </w:rPr>
        <w:t>ש"ח</w:t>
      </w:r>
      <w:r w:rsidRPr="00926253">
        <w:rPr>
          <w:rFonts w:ascii="David" w:hAnsi="David" w:cs="David"/>
          <w:rtl/>
        </w:rPr>
        <w:t xml:space="preserve"> בתוספת מע"מ. נוסף על כך, הועמדה </w:t>
      </w:r>
      <w:r w:rsidR="00B9464D">
        <w:rPr>
          <w:rFonts w:ascii="David" w:hAnsi="David" w:cs="David" w:hint="cs"/>
          <w:rtl/>
        </w:rPr>
        <w:t xml:space="preserve">על ידי הצדדים </w:t>
      </w:r>
      <w:r w:rsidRPr="00926253">
        <w:rPr>
          <w:rFonts w:ascii="David" w:hAnsi="David" w:cs="David"/>
          <w:rtl/>
        </w:rPr>
        <w:t xml:space="preserve">ערבות בסך 100,000 </w:t>
      </w:r>
      <w:r w:rsidRPr="00D345A8">
        <w:rPr>
          <w:rFonts w:ascii="David" w:hAnsi="David" w:cs="David" w:hint="cs"/>
          <w:rtl/>
        </w:rPr>
        <w:t>ש"ח</w:t>
      </w:r>
      <w:r w:rsidRPr="00926253">
        <w:rPr>
          <w:rFonts w:ascii="David" w:hAnsi="David" w:cs="David"/>
          <w:rtl/>
        </w:rPr>
        <w:t xml:space="preserve"> להבטחת קיום התחייבויות הצדדים </w:t>
      </w:r>
      <w:r w:rsidR="0046627B">
        <w:rPr>
          <w:rFonts w:ascii="David" w:hAnsi="David" w:cs="David"/>
          <w:rtl/>
        </w:rPr>
        <w:t>על-פי ההסכם</w:t>
      </w:r>
      <w:r w:rsidRPr="00926253">
        <w:rPr>
          <w:rFonts w:ascii="David" w:hAnsi="David" w:cs="David"/>
          <w:rtl/>
        </w:rPr>
        <w:t>.</w:t>
      </w:r>
    </w:p>
    <w:p w14:paraId="65075B45" w14:textId="12E52610" w:rsidR="00996660" w:rsidRDefault="007F6418" w:rsidP="00384994">
      <w:pPr>
        <w:rPr>
          <w:rFonts w:ascii="David" w:hAnsi="David" w:cs="David"/>
          <w:rtl/>
        </w:rPr>
      </w:pPr>
      <w:r>
        <w:rPr>
          <w:rFonts w:ascii="David" w:hAnsi="David" w:cs="David" w:hint="cs"/>
          <w:rtl/>
        </w:rPr>
        <w:t xml:space="preserve">כפי שעולה מניתוח הנתונים הכספיים ששימשו את חוות הדעת, </w:t>
      </w:r>
      <w:r w:rsidR="00384994" w:rsidRPr="00926253">
        <w:rPr>
          <w:rFonts w:ascii="David" w:hAnsi="David" w:cs="David"/>
          <w:rtl/>
        </w:rPr>
        <w:t xml:space="preserve">השיפוצים בבניין בוצעו </w:t>
      </w:r>
      <w:r w:rsidR="00384994" w:rsidRPr="00B9464D">
        <w:rPr>
          <w:rFonts w:ascii="David" w:hAnsi="David" w:cs="David"/>
          <w:b/>
          <w:bCs/>
          <w:rtl/>
        </w:rPr>
        <w:t>ב</w:t>
      </w:r>
      <w:r>
        <w:rPr>
          <w:rFonts w:ascii="David" w:hAnsi="David" w:cs="David" w:hint="cs"/>
          <w:b/>
          <w:bCs/>
          <w:rtl/>
        </w:rPr>
        <w:t xml:space="preserve">התבסס על </w:t>
      </w:r>
      <w:r w:rsidR="00384994" w:rsidRPr="00B9464D">
        <w:rPr>
          <w:rFonts w:ascii="David" w:hAnsi="David" w:cs="David"/>
          <w:b/>
          <w:bCs/>
          <w:rtl/>
        </w:rPr>
        <w:t xml:space="preserve">מימון </w:t>
      </w:r>
      <w:r>
        <w:rPr>
          <w:rFonts w:ascii="David" w:hAnsi="David" w:cs="David" w:hint="cs"/>
          <w:b/>
          <w:bCs/>
          <w:rtl/>
        </w:rPr>
        <w:t>שהועמד על</w:t>
      </w:r>
      <w:r>
        <w:rPr>
          <w:rFonts w:ascii="David" w:hAnsi="David" w:cs="David" w:hint="cs"/>
          <w:rtl/>
        </w:rPr>
        <w:t xml:space="preserve"> ידי</w:t>
      </w:r>
      <w:r w:rsidR="00384994" w:rsidRPr="00926253">
        <w:rPr>
          <w:rFonts w:ascii="David" w:hAnsi="David" w:cs="David"/>
          <w:rtl/>
        </w:rPr>
        <w:t xml:space="preserve"> מר </w:t>
      </w:r>
      <w:r w:rsidR="005F5223">
        <w:rPr>
          <w:rFonts w:ascii="David" w:hAnsi="David" w:cs="David"/>
          <w:rtl/>
        </w:rPr>
        <w:t>יונתן שגיב</w:t>
      </w:r>
      <w:r w:rsidR="00384994" w:rsidRPr="00926253">
        <w:rPr>
          <w:rFonts w:ascii="David" w:hAnsi="David" w:cs="David"/>
          <w:rtl/>
        </w:rPr>
        <w:t xml:space="preserve">, באמצעות </w:t>
      </w:r>
      <w:r w:rsidR="00083B75">
        <w:rPr>
          <w:rFonts w:ascii="David" w:hAnsi="David" w:cs="David" w:hint="cs"/>
          <w:rtl/>
        </w:rPr>
        <w:t xml:space="preserve">הלוואות בעלים על ידי </w:t>
      </w:r>
      <w:r w:rsidR="00384994" w:rsidRPr="00926253">
        <w:rPr>
          <w:rFonts w:ascii="David" w:hAnsi="David" w:cs="David"/>
          <w:rtl/>
        </w:rPr>
        <w:t xml:space="preserve">מספר חברות פרטיות שבבעלותו. נוסף על כך, העמיד </w:t>
      </w:r>
      <w:r w:rsidR="005F5223">
        <w:rPr>
          <w:rFonts w:ascii="David" w:hAnsi="David" w:cs="David"/>
          <w:rtl/>
        </w:rPr>
        <w:t>מר שגיב</w:t>
      </w:r>
      <w:r w:rsidR="00384994" w:rsidRPr="00926253">
        <w:rPr>
          <w:rFonts w:ascii="David" w:hAnsi="David" w:cs="David"/>
          <w:rtl/>
        </w:rPr>
        <w:t xml:space="preserve"> סכומים לצורך מימון הפעילות השוטפת של החברה.</w:t>
      </w:r>
      <w:r w:rsidR="00B9464D">
        <w:rPr>
          <w:rFonts w:ascii="David" w:hAnsi="David" w:cs="David" w:hint="cs"/>
          <w:rtl/>
        </w:rPr>
        <w:t xml:space="preserve"> </w:t>
      </w:r>
      <w:r w:rsidR="00737FC1" w:rsidRPr="00737FC1">
        <w:rPr>
          <w:rFonts w:ascii="David" w:hAnsi="David" w:cs="David"/>
          <w:rtl/>
        </w:rPr>
        <w:t>מצב זה יצר, מן הבחינה הכלכלית, פער מימוני בין חלקם היחסי של הצדדים בהשקעה לבין היקף המקורות שהועמדו בפועל על ידי כל אחד מהם</w:t>
      </w:r>
      <w:r w:rsidR="00737FC1">
        <w:rPr>
          <w:rFonts w:ascii="David" w:hAnsi="David" w:cs="David" w:hint="cs"/>
          <w:rtl/>
        </w:rPr>
        <w:t xml:space="preserve">. </w:t>
      </w:r>
    </w:p>
    <w:p w14:paraId="5385AE14" w14:textId="5810AE8D" w:rsidR="00996660" w:rsidRPr="00996660" w:rsidRDefault="00996660" w:rsidP="00996660">
      <w:pPr>
        <w:rPr>
          <w:rFonts w:ascii="David" w:hAnsi="David" w:cs="David"/>
          <w:rtl/>
        </w:rPr>
      </w:pPr>
      <w:r w:rsidRPr="00996660">
        <w:rPr>
          <w:rFonts w:ascii="David" w:hAnsi="David" w:cs="David"/>
          <w:rtl/>
        </w:rPr>
        <w:t xml:space="preserve">פער </w:t>
      </w:r>
      <w:r w:rsidR="007F6418">
        <w:rPr>
          <w:rFonts w:ascii="David" w:hAnsi="David" w:cs="David" w:hint="cs"/>
          <w:rtl/>
        </w:rPr>
        <w:t>התשלומים בין הצדדים, כי שהדבר עולה מהנתונים הכספיים,</w:t>
      </w:r>
      <w:r w:rsidRPr="00996660">
        <w:rPr>
          <w:rFonts w:ascii="David" w:hAnsi="David" w:cs="David"/>
          <w:rtl/>
        </w:rPr>
        <w:t xml:space="preserve"> שימש בסיס לחישוב יתרת ההתחשבנות הנטענת, בהנחה כי העמדת המימון העודף על ידי מר </w:t>
      </w:r>
      <w:r w:rsidR="005F5223">
        <w:rPr>
          <w:rFonts w:ascii="David" w:hAnsi="David" w:cs="David"/>
          <w:rtl/>
        </w:rPr>
        <w:t>יונתן שגיב</w:t>
      </w:r>
      <w:r w:rsidRPr="00996660">
        <w:rPr>
          <w:rFonts w:ascii="David" w:hAnsi="David" w:cs="David"/>
          <w:rtl/>
        </w:rPr>
        <w:t xml:space="preserve"> משקפת, מן הבחינה הכלכלית, </w:t>
      </w:r>
      <w:r w:rsidR="00FE7950" w:rsidRPr="00FE7950">
        <w:rPr>
          <w:rFonts w:ascii="David" w:hAnsi="David" w:cs="David"/>
          <w:rtl/>
        </w:rPr>
        <w:t xml:space="preserve">העמדת מימון גם עבור חלקו היחסי של מר </w:t>
      </w:r>
      <w:r w:rsidR="00AF3281">
        <w:rPr>
          <w:rFonts w:ascii="David" w:hAnsi="David" w:cs="David"/>
          <w:rtl/>
        </w:rPr>
        <w:t>עידו לביא</w:t>
      </w:r>
      <w:r w:rsidRPr="00996660">
        <w:rPr>
          <w:rFonts w:ascii="David" w:hAnsi="David" w:cs="David"/>
          <w:rtl/>
        </w:rPr>
        <w:t>.</w:t>
      </w:r>
    </w:p>
    <w:p w14:paraId="7EB39B01" w14:textId="204FED91" w:rsidR="00C4729F" w:rsidRDefault="00C4729F" w:rsidP="008070F8">
      <w:pPr>
        <w:rPr>
          <w:rFonts w:ascii="David" w:hAnsi="David" w:cs="David"/>
          <w:rtl/>
        </w:rPr>
      </w:pPr>
      <w:r>
        <w:rPr>
          <w:rFonts w:ascii="David" w:hAnsi="David" w:cs="David" w:hint="cs"/>
          <w:rtl/>
        </w:rPr>
        <w:t>בהמשך, בתאריך 8.7.2024 חתמה חברת "</w:t>
      </w:r>
      <w:r w:rsidR="005F5223">
        <w:rPr>
          <w:rFonts w:ascii="David" w:hAnsi="David" w:cs="David"/>
          <w:rtl/>
        </w:rPr>
        <w:t>היכלי גני הדר</w:t>
      </w:r>
      <w:r>
        <w:rPr>
          <w:rFonts w:ascii="David" w:hAnsi="David" w:cs="David" w:hint="cs"/>
          <w:rtl/>
        </w:rPr>
        <w:t xml:space="preserve">" </w:t>
      </w:r>
      <w:r w:rsidR="00DA72C0">
        <w:rPr>
          <w:rFonts w:ascii="David" w:hAnsi="David" w:cs="David" w:hint="cs"/>
          <w:rtl/>
        </w:rPr>
        <w:t xml:space="preserve">(להלן: </w:t>
      </w:r>
      <w:r w:rsidR="00DA72C0" w:rsidRPr="00DA72C0">
        <w:rPr>
          <w:rFonts w:ascii="David" w:hAnsi="David" w:cs="David" w:hint="cs"/>
          <w:b/>
          <w:bCs/>
          <w:rtl/>
        </w:rPr>
        <w:t>"המשכירה")</w:t>
      </w:r>
      <w:r w:rsidR="00DA72C0">
        <w:rPr>
          <w:rFonts w:ascii="David" w:hAnsi="David" w:cs="David" w:hint="cs"/>
          <w:rtl/>
        </w:rPr>
        <w:t xml:space="preserve"> </w:t>
      </w:r>
      <w:r>
        <w:rPr>
          <w:rFonts w:ascii="David" w:hAnsi="David" w:cs="David" w:hint="cs"/>
          <w:rtl/>
        </w:rPr>
        <w:t>על הסכם עם חברת "</w:t>
      </w:r>
      <w:r w:rsidR="005F5223">
        <w:rPr>
          <w:rFonts w:ascii="David" w:hAnsi="David" w:cs="David"/>
          <w:rtl/>
        </w:rPr>
        <w:t>טוב-טעם יום ליום</w:t>
      </w:r>
      <w:r>
        <w:rPr>
          <w:rFonts w:ascii="David" w:hAnsi="David" w:cs="David" w:hint="cs"/>
          <w:rtl/>
        </w:rPr>
        <w:t xml:space="preserve">" בע"מ, </w:t>
      </w:r>
      <w:r>
        <w:rPr>
          <w:rFonts w:ascii="David" w:hAnsi="David" w:cs="David" w:hint="cs"/>
          <w:rtl/>
        </w:rPr>
        <w:t xml:space="preserve">ח.פ </w:t>
      </w:r>
      <w:r w:rsidR="005F5223">
        <w:rPr>
          <w:rFonts w:ascii="David" w:hAnsi="David" w:cs="David"/>
          <w:rtl/>
        </w:rPr>
        <w:t>520000004</w:t>
      </w:r>
      <w:r w:rsidR="00DA72C0">
        <w:rPr>
          <w:rFonts w:ascii="David" w:hAnsi="David" w:cs="David" w:hint="cs"/>
          <w:rtl/>
        </w:rPr>
        <w:t xml:space="preserve">, </w:t>
      </w:r>
      <w:r w:rsidR="00DA72C0" w:rsidRPr="00DA72C0">
        <w:rPr>
          <w:rFonts w:ascii="David" w:hAnsi="David" w:cs="David"/>
          <w:rtl/>
        </w:rPr>
        <w:t xml:space="preserve">(להלן: </w:t>
      </w:r>
      <w:r w:rsidR="00DA72C0" w:rsidRPr="00DA72C0">
        <w:rPr>
          <w:rFonts w:ascii="David" w:hAnsi="David" w:cs="David"/>
          <w:b/>
          <w:bCs/>
          <w:rtl/>
        </w:rPr>
        <w:t>"ה</w:t>
      </w:r>
      <w:r w:rsidR="00DA72C0" w:rsidRPr="00DA72C0">
        <w:rPr>
          <w:rFonts w:ascii="David" w:hAnsi="David" w:cs="David" w:hint="cs"/>
          <w:b/>
          <w:bCs/>
          <w:rtl/>
        </w:rPr>
        <w:t>שוכרת</w:t>
      </w:r>
      <w:r w:rsidR="00DA72C0" w:rsidRPr="00DA72C0">
        <w:rPr>
          <w:rFonts w:ascii="David" w:hAnsi="David" w:cs="David"/>
          <w:b/>
          <w:bCs/>
          <w:rtl/>
        </w:rPr>
        <w:t>")</w:t>
      </w:r>
      <w:r w:rsidR="00DA72C0" w:rsidRPr="00DA72C0">
        <w:rPr>
          <w:rFonts w:ascii="David" w:hAnsi="David" w:cs="David"/>
          <w:rtl/>
        </w:rPr>
        <w:t xml:space="preserve"> </w:t>
      </w:r>
      <w:r w:rsidR="00DA72C0">
        <w:rPr>
          <w:rFonts w:ascii="David" w:hAnsi="David" w:cs="David" w:hint="cs"/>
          <w:rtl/>
        </w:rPr>
        <w:t>חברה בבעלות חברת "</w:t>
      </w:r>
      <w:r w:rsidR="005F5223">
        <w:rPr>
          <w:rFonts w:ascii="David" w:hAnsi="David" w:cs="David"/>
          <w:rtl/>
        </w:rPr>
        <w:t>מעיינות הצפון</w:t>
      </w:r>
      <w:r w:rsidR="00DA72C0">
        <w:rPr>
          <w:rFonts w:ascii="David" w:hAnsi="David" w:cs="David" w:hint="cs"/>
          <w:rtl/>
        </w:rPr>
        <w:t>" בע"מ, אשר מחזיקה במניות חברת "</w:t>
      </w:r>
      <w:r w:rsidR="005F5223">
        <w:rPr>
          <w:rFonts w:ascii="David" w:hAnsi="David" w:cs="David"/>
          <w:rtl/>
        </w:rPr>
        <w:t>היכלי גני הדר</w:t>
      </w:r>
      <w:r w:rsidR="00DA72C0">
        <w:rPr>
          <w:rFonts w:ascii="David" w:hAnsi="David" w:cs="David" w:hint="cs"/>
          <w:rtl/>
        </w:rPr>
        <w:t>"</w:t>
      </w:r>
      <w:r>
        <w:rPr>
          <w:rFonts w:ascii="David" w:hAnsi="David" w:cs="David" w:hint="cs"/>
          <w:rtl/>
        </w:rPr>
        <w:t xml:space="preserve"> על הסכם שכירות </w:t>
      </w:r>
      <w:r w:rsidR="00C80DB0">
        <w:rPr>
          <w:rFonts w:ascii="David" w:hAnsi="David" w:cs="David" w:hint="cs"/>
          <w:rtl/>
        </w:rPr>
        <w:t>ה</w:t>
      </w:r>
      <w:r>
        <w:rPr>
          <w:rFonts w:ascii="David" w:hAnsi="David" w:cs="David" w:hint="cs"/>
          <w:rtl/>
        </w:rPr>
        <w:t xml:space="preserve">משנה של </w:t>
      </w:r>
      <w:r w:rsidR="00DA72C0">
        <w:rPr>
          <w:rFonts w:ascii="David" w:hAnsi="David" w:cs="David" w:hint="cs"/>
          <w:rtl/>
        </w:rPr>
        <w:t>הבניין</w:t>
      </w:r>
      <w:r w:rsidR="0070111A">
        <w:rPr>
          <w:rFonts w:ascii="David" w:hAnsi="David" w:cs="David" w:hint="cs"/>
          <w:rtl/>
        </w:rPr>
        <w:t xml:space="preserve"> (להלן: </w:t>
      </w:r>
      <w:r w:rsidR="0070111A" w:rsidRPr="0070111A">
        <w:rPr>
          <w:rFonts w:ascii="David" w:hAnsi="David" w:cs="David" w:hint="cs"/>
          <w:b/>
          <w:bCs/>
          <w:rtl/>
        </w:rPr>
        <w:t xml:space="preserve">"הסכם שכירות </w:t>
      </w:r>
      <w:r w:rsidR="00C80DB0">
        <w:rPr>
          <w:rFonts w:ascii="David" w:hAnsi="David" w:cs="David" w:hint="cs"/>
          <w:b/>
          <w:bCs/>
          <w:rtl/>
        </w:rPr>
        <w:t>ה</w:t>
      </w:r>
      <w:r w:rsidR="0070111A" w:rsidRPr="0070111A">
        <w:rPr>
          <w:rFonts w:ascii="David" w:hAnsi="David" w:cs="David" w:hint="cs"/>
          <w:b/>
          <w:bCs/>
          <w:rtl/>
        </w:rPr>
        <w:t>משנה"</w:t>
      </w:r>
      <w:r w:rsidR="0070111A">
        <w:rPr>
          <w:rFonts w:ascii="David" w:hAnsi="David" w:cs="David" w:hint="cs"/>
          <w:rtl/>
        </w:rPr>
        <w:t>)</w:t>
      </w:r>
      <w:r w:rsidR="00DA72C0">
        <w:rPr>
          <w:rFonts w:ascii="David" w:hAnsi="David" w:cs="David" w:hint="cs"/>
          <w:rtl/>
        </w:rPr>
        <w:t xml:space="preserve">. </w:t>
      </w:r>
      <w:r w:rsidR="002F40C2">
        <w:rPr>
          <w:rFonts w:ascii="David" w:hAnsi="David" w:cs="David" w:hint="cs"/>
          <w:rtl/>
        </w:rPr>
        <w:t xml:space="preserve">במסגרת </w:t>
      </w:r>
      <w:r w:rsidR="00384994">
        <w:rPr>
          <w:rFonts w:ascii="David" w:hAnsi="David" w:cs="David" w:hint="cs"/>
          <w:rtl/>
        </w:rPr>
        <w:t xml:space="preserve">הסכם שכירות המשנה </w:t>
      </w:r>
      <w:r w:rsidR="002F40C2" w:rsidRPr="002F40C2">
        <w:rPr>
          <w:rFonts w:ascii="David" w:hAnsi="David" w:cs="David"/>
          <w:rtl/>
        </w:rPr>
        <w:t>הוסדרו זכויות התפעול והשימוש בבניין ו</w:t>
      </w:r>
      <w:r w:rsidR="002F40C2">
        <w:rPr>
          <w:rFonts w:ascii="David" w:hAnsi="David" w:cs="David" w:hint="cs"/>
          <w:rtl/>
        </w:rPr>
        <w:t xml:space="preserve">נקבע </w:t>
      </w:r>
      <w:r w:rsidR="002F40C2" w:rsidRPr="002F40C2">
        <w:rPr>
          <w:rFonts w:ascii="David" w:hAnsi="David" w:cs="David"/>
          <w:rtl/>
        </w:rPr>
        <w:t>מנגנון תשלום חודשי</w:t>
      </w:r>
      <w:r w:rsidR="00083B75">
        <w:rPr>
          <w:rFonts w:ascii="David" w:hAnsi="David" w:cs="David" w:hint="cs"/>
          <w:rtl/>
        </w:rPr>
        <w:t>, כמפורט בסעיפים 3 ו-8 להסכם זה.</w:t>
      </w:r>
      <w:r w:rsidR="002F40C2">
        <w:rPr>
          <w:rFonts w:ascii="David" w:hAnsi="David" w:cs="David" w:hint="cs"/>
          <w:rtl/>
        </w:rPr>
        <w:t xml:space="preserve"> הסכם שכירות המשנה מומש באמצעות חברת</w:t>
      </w:r>
      <w:r w:rsidR="00DA72C0">
        <w:rPr>
          <w:rFonts w:ascii="David" w:hAnsi="David" w:cs="David" w:hint="cs"/>
          <w:rtl/>
        </w:rPr>
        <w:t xml:space="preserve"> "</w:t>
      </w:r>
      <w:r w:rsidR="005F5223">
        <w:rPr>
          <w:rFonts w:ascii="David" w:hAnsi="David" w:cs="David"/>
          <w:rtl/>
        </w:rPr>
        <w:t>טוב-טעם יום ליום</w:t>
      </w:r>
      <w:r w:rsidR="00DA72C0">
        <w:rPr>
          <w:rFonts w:ascii="David" w:hAnsi="David" w:cs="David" w:hint="cs"/>
          <w:rtl/>
        </w:rPr>
        <w:t>"</w:t>
      </w:r>
      <w:r w:rsidR="001246BA">
        <w:rPr>
          <w:rFonts w:ascii="David" w:hAnsi="David" w:cs="David" w:hint="cs"/>
          <w:rtl/>
        </w:rPr>
        <w:t>, השוכרת,</w:t>
      </w:r>
      <w:r w:rsidR="00DA72C0">
        <w:rPr>
          <w:rFonts w:ascii="David" w:hAnsi="David" w:cs="David" w:hint="cs"/>
          <w:rtl/>
        </w:rPr>
        <w:t xml:space="preserve"> </w:t>
      </w:r>
      <w:r w:rsidR="0046627B">
        <w:rPr>
          <w:rFonts w:ascii="David" w:hAnsi="David" w:cs="David"/>
          <w:rtl/>
        </w:rPr>
        <w:t xml:space="preserve">שבה משמש </w:t>
      </w:r>
      <w:r w:rsidR="00AF3281">
        <w:rPr>
          <w:rFonts w:ascii="David" w:hAnsi="David" w:cs="David"/>
          <w:rtl/>
        </w:rPr>
        <w:t>עידו לביא</w:t>
      </w:r>
      <w:r w:rsidR="00DA72C0">
        <w:rPr>
          <w:rFonts w:ascii="David" w:hAnsi="David" w:cs="David" w:hint="cs"/>
          <w:rtl/>
        </w:rPr>
        <w:t xml:space="preserve"> כדירקטור. </w:t>
      </w:r>
      <w:r w:rsidR="001246BA">
        <w:rPr>
          <w:rFonts w:ascii="David" w:hAnsi="David" w:cs="David" w:hint="cs"/>
          <w:rtl/>
        </w:rPr>
        <w:t xml:space="preserve">תקופת ההסכם הבסיסית שנקבעה </w:t>
      </w:r>
      <w:r w:rsidR="002055C3">
        <w:rPr>
          <w:rFonts w:ascii="David" w:hAnsi="David" w:cs="David" w:hint="cs"/>
          <w:rtl/>
        </w:rPr>
        <w:t>היא</w:t>
      </w:r>
      <w:r w:rsidR="001246BA">
        <w:rPr>
          <w:rFonts w:ascii="David" w:hAnsi="David" w:cs="David" w:hint="cs"/>
          <w:rtl/>
        </w:rPr>
        <w:t xml:space="preserve"> מיום 20.6.2024 ועד ה-19.6.202</w:t>
      </w:r>
      <w:r w:rsidR="00926253">
        <w:rPr>
          <w:rFonts w:ascii="David" w:hAnsi="David" w:cs="David" w:hint="cs"/>
          <w:rtl/>
        </w:rPr>
        <w:t>5</w:t>
      </w:r>
      <w:r w:rsidR="001246BA">
        <w:rPr>
          <w:rFonts w:ascii="David" w:hAnsi="David" w:cs="David" w:hint="cs"/>
          <w:rtl/>
        </w:rPr>
        <w:t>. ההסכם קבע מנגנון הארכה של תקופת השכירות. עוד קבע ההסכם כי הניהול והתפעול של הבניין יתבצע על יד</w:t>
      </w:r>
      <w:r w:rsidR="00384994">
        <w:rPr>
          <w:rFonts w:ascii="David" w:hAnsi="David" w:cs="David" w:hint="cs"/>
          <w:rtl/>
        </w:rPr>
        <w:t xml:space="preserve">י השוכרת </w:t>
      </w:r>
      <w:r w:rsidR="001246BA">
        <w:rPr>
          <w:rFonts w:ascii="David" w:hAnsi="David" w:cs="David" w:hint="cs"/>
          <w:rtl/>
        </w:rPr>
        <w:t>באופן מלא, ובמסגרת זו תישא השוכרת בין היתר בתשלומי דמי השכירות</w:t>
      </w:r>
      <w:r w:rsidR="009E7D2D">
        <w:rPr>
          <w:rFonts w:ascii="David" w:hAnsi="David" w:cs="David" w:hint="cs"/>
          <w:rtl/>
        </w:rPr>
        <w:t xml:space="preserve"> של הבניין. ההסכם קבע כי עבור שכירות המשנה וקבלת זכויות הניהול והתפעול של הבניין</w:t>
      </w:r>
      <w:r w:rsidR="008A0012">
        <w:rPr>
          <w:rFonts w:ascii="David" w:hAnsi="David" w:cs="David" w:hint="cs"/>
          <w:rtl/>
        </w:rPr>
        <w:t>,</w:t>
      </w:r>
      <w:r w:rsidR="009E7D2D">
        <w:rPr>
          <w:rFonts w:ascii="David" w:hAnsi="David" w:cs="David" w:hint="cs"/>
          <w:rtl/>
        </w:rPr>
        <w:t xml:space="preserve"> תשלם השוכרת דמי שכירות חודשיים של 100,000 ש"ח (להלן: </w:t>
      </w:r>
      <w:r w:rsidR="009E7D2D" w:rsidRPr="009E7D2D">
        <w:rPr>
          <w:rFonts w:ascii="David" w:hAnsi="David" w:cs="David" w:hint="cs"/>
          <w:b/>
          <w:bCs/>
          <w:rtl/>
        </w:rPr>
        <w:t xml:space="preserve">"דמי שכירות </w:t>
      </w:r>
      <w:r w:rsidR="009E7D2D">
        <w:rPr>
          <w:rFonts w:ascii="David" w:hAnsi="David" w:cs="David" w:hint="cs"/>
          <w:b/>
          <w:bCs/>
          <w:rtl/>
        </w:rPr>
        <w:t>ה</w:t>
      </w:r>
      <w:r w:rsidR="009E7D2D" w:rsidRPr="009E7D2D">
        <w:rPr>
          <w:rFonts w:ascii="David" w:hAnsi="David" w:cs="David" w:hint="cs"/>
          <w:b/>
          <w:bCs/>
          <w:rtl/>
        </w:rPr>
        <w:t>משנה")</w:t>
      </w:r>
      <w:r w:rsidR="009E7D2D">
        <w:rPr>
          <w:rFonts w:ascii="David" w:hAnsi="David" w:cs="David" w:hint="cs"/>
          <w:rtl/>
        </w:rPr>
        <w:t xml:space="preserve"> עבור תקופת השכירות הבסיסית</w:t>
      </w:r>
      <w:r w:rsidR="00B33E3C">
        <w:rPr>
          <w:rFonts w:ascii="David" w:hAnsi="David" w:cs="David" w:hint="cs"/>
          <w:rtl/>
        </w:rPr>
        <w:t xml:space="preserve"> וזאת בנוסף לכלל ההוצאות הנוגעות לתפעול הבניין</w:t>
      </w:r>
      <w:r w:rsidR="009E7D2D">
        <w:rPr>
          <w:rFonts w:ascii="David" w:hAnsi="David" w:cs="David" w:hint="cs"/>
          <w:rtl/>
        </w:rPr>
        <w:t xml:space="preserve">. במסגרת זו נקבע שהשוכרת תעביר את מלוא דמי שכירות המשנה ישירות </w:t>
      </w:r>
      <w:r w:rsidR="0046627B">
        <w:rPr>
          <w:rFonts w:ascii="David" w:hAnsi="David" w:cs="David"/>
          <w:rtl/>
        </w:rPr>
        <w:t>לחברת "</w:t>
      </w:r>
      <w:r w:rsidR="005F5223">
        <w:rPr>
          <w:rFonts w:ascii="David" w:hAnsi="David" w:cs="David"/>
          <w:rtl/>
        </w:rPr>
        <w:t>רב-אופק נכסים והשקעות</w:t>
      </w:r>
      <w:r w:rsidR="0046627B">
        <w:rPr>
          <w:rFonts w:ascii="David" w:hAnsi="David" w:cs="David"/>
          <w:rtl/>
        </w:rPr>
        <w:t xml:space="preserve">" בע"מ, חברה בבעלות מר </w:t>
      </w:r>
      <w:r w:rsidR="005F5223">
        <w:rPr>
          <w:rFonts w:ascii="David" w:hAnsi="David" w:cs="David"/>
          <w:rtl/>
        </w:rPr>
        <w:t>יונתן שגיב</w:t>
      </w:r>
      <w:r w:rsidR="0046627B">
        <w:rPr>
          <w:rFonts w:ascii="David" w:hAnsi="David" w:cs="David"/>
          <w:rtl/>
        </w:rPr>
        <w:t xml:space="preserve">, עבור החזר ההשקעה </w:t>
      </w:r>
      <w:r w:rsidR="00AF3281">
        <w:rPr>
          <w:rFonts w:ascii="David" w:hAnsi="David" w:cs="David"/>
          <w:rtl/>
        </w:rPr>
        <w:t>שרב-אופק ביצעה</w:t>
      </w:r>
      <w:r w:rsidR="0046627B">
        <w:rPr>
          <w:rFonts w:ascii="David" w:hAnsi="David" w:cs="David"/>
          <w:rtl/>
        </w:rPr>
        <w:t xml:space="preserve"> לצורך מימון עבודות שבוצעו בבניין, וזאת עד תום החזר ההלוואה.</w:t>
      </w:r>
      <w:r w:rsidR="00B33E3C">
        <w:rPr>
          <w:rFonts w:ascii="David" w:hAnsi="David" w:cs="David" w:hint="cs"/>
          <w:rtl/>
        </w:rPr>
        <w:t xml:space="preserve"> </w:t>
      </w:r>
      <w:r w:rsidR="005804CE" w:rsidRPr="005804CE">
        <w:rPr>
          <w:rFonts w:ascii="David" w:hAnsi="David" w:cs="David"/>
          <w:rtl/>
        </w:rPr>
        <w:t>בהתאם להסכם</w:t>
      </w:r>
      <w:r w:rsidR="005804CE">
        <w:rPr>
          <w:rFonts w:ascii="David" w:hAnsi="David" w:cs="David" w:hint="cs"/>
          <w:rtl/>
        </w:rPr>
        <w:t>,</w:t>
      </w:r>
      <w:r w:rsidR="005804CE" w:rsidRPr="005804CE">
        <w:rPr>
          <w:rFonts w:ascii="David" w:hAnsi="David" w:cs="David"/>
          <w:rtl/>
        </w:rPr>
        <w:t xml:space="preserve"> </w:t>
      </w:r>
      <w:r w:rsidR="005804CE">
        <w:rPr>
          <w:rFonts w:ascii="David" w:hAnsi="David" w:cs="David" w:hint="cs"/>
          <w:rtl/>
        </w:rPr>
        <w:t xml:space="preserve">דמי </w:t>
      </w:r>
      <w:r w:rsidR="005804CE" w:rsidRPr="005804CE">
        <w:rPr>
          <w:rFonts w:ascii="David" w:hAnsi="David" w:cs="David"/>
          <w:rtl/>
        </w:rPr>
        <w:t>שכירות המשנה שימשו</w:t>
      </w:r>
      <w:r w:rsidR="005804CE">
        <w:rPr>
          <w:rFonts w:ascii="David" w:hAnsi="David" w:cs="David" w:hint="cs"/>
          <w:rtl/>
        </w:rPr>
        <w:t xml:space="preserve"> </w:t>
      </w:r>
      <w:r w:rsidR="005804CE" w:rsidRPr="005804CE">
        <w:rPr>
          <w:rFonts w:ascii="David" w:hAnsi="David" w:cs="David"/>
          <w:rtl/>
        </w:rPr>
        <w:t xml:space="preserve">כמנגנון להחזר </w:t>
      </w:r>
      <w:r w:rsidR="00B33E3C">
        <w:rPr>
          <w:rFonts w:ascii="David" w:hAnsi="David" w:cs="David" w:hint="cs"/>
          <w:rtl/>
        </w:rPr>
        <w:t>ההשקעה הע</w:t>
      </w:r>
      <w:r w:rsidR="00C3717C">
        <w:rPr>
          <w:rFonts w:ascii="David" w:hAnsi="David" w:cs="David" w:hint="cs"/>
          <w:rtl/>
        </w:rPr>
        <w:t>ו</w:t>
      </w:r>
      <w:r w:rsidR="00B33E3C">
        <w:rPr>
          <w:rFonts w:ascii="David" w:hAnsi="David" w:cs="David" w:hint="cs"/>
          <w:rtl/>
        </w:rPr>
        <w:t xml:space="preserve">דפת </w:t>
      </w:r>
      <w:r w:rsidR="006E3111" w:rsidRPr="006E3111">
        <w:rPr>
          <w:rFonts w:ascii="David" w:hAnsi="David" w:cs="David"/>
          <w:rtl/>
        </w:rPr>
        <w:t xml:space="preserve">שביצע מר </w:t>
      </w:r>
      <w:r w:rsidR="005F5223">
        <w:rPr>
          <w:rFonts w:ascii="David" w:hAnsi="David" w:cs="David"/>
          <w:rtl/>
        </w:rPr>
        <w:t>יונתן שגיב</w:t>
      </w:r>
      <w:r w:rsidR="006E3111" w:rsidRPr="006E3111">
        <w:rPr>
          <w:rFonts w:ascii="David" w:hAnsi="David" w:cs="David"/>
          <w:rtl/>
        </w:rPr>
        <w:t xml:space="preserve"> לצורך מימון ההשקעות</w:t>
      </w:r>
      <w:r w:rsidR="006E3111">
        <w:rPr>
          <w:rFonts w:ascii="David" w:hAnsi="David" w:cs="David" w:hint="cs"/>
          <w:rtl/>
        </w:rPr>
        <w:t xml:space="preserve"> שנדרשו</w:t>
      </w:r>
      <w:r w:rsidR="00B33E3C">
        <w:rPr>
          <w:rFonts w:ascii="David" w:hAnsi="David" w:cs="David" w:hint="cs"/>
          <w:rtl/>
        </w:rPr>
        <w:t xml:space="preserve"> למימוש המיזם המשותף.</w:t>
      </w:r>
    </w:p>
    <w:p w14:paraId="3622062F" w14:textId="48F4963F" w:rsidR="0070111A" w:rsidRDefault="0070111A" w:rsidP="008070F8">
      <w:pPr>
        <w:rPr>
          <w:rFonts w:ascii="David" w:hAnsi="David" w:cs="David"/>
          <w:rtl/>
        </w:rPr>
      </w:pPr>
      <w:r>
        <w:rPr>
          <w:rFonts w:ascii="David" w:hAnsi="David" w:cs="David" w:hint="cs"/>
          <w:rtl/>
        </w:rPr>
        <w:t>במהלך תקופ</w:t>
      </w:r>
      <w:r w:rsidR="000302F8">
        <w:rPr>
          <w:rFonts w:ascii="David" w:hAnsi="David" w:cs="David" w:hint="cs"/>
          <w:rtl/>
        </w:rPr>
        <w:t xml:space="preserve">ת </w:t>
      </w:r>
      <w:r>
        <w:rPr>
          <w:rFonts w:ascii="David" w:hAnsi="David" w:cs="David" w:hint="cs"/>
          <w:rtl/>
        </w:rPr>
        <w:t xml:space="preserve">הסכם שכירות המשנה, ביקשו הצדדים לשנות את תנאי ההסכם. במסגרת </w:t>
      </w:r>
      <w:r w:rsidR="00384994">
        <w:rPr>
          <w:rFonts w:ascii="David" w:hAnsi="David" w:cs="David" w:hint="cs"/>
          <w:rtl/>
        </w:rPr>
        <w:t>זו נקבע ב</w:t>
      </w:r>
      <w:r>
        <w:rPr>
          <w:rFonts w:ascii="David" w:hAnsi="David" w:cs="David" w:hint="cs"/>
          <w:rtl/>
        </w:rPr>
        <w:t>הליך בוררות בין הצדדים כי החל ממועד הבוררות</w:t>
      </w:r>
      <w:r w:rsidR="00B33E3C">
        <w:rPr>
          <w:rFonts w:ascii="David" w:hAnsi="David" w:cs="David" w:hint="cs"/>
          <w:rtl/>
        </w:rPr>
        <w:t>,</w:t>
      </w:r>
      <w:r>
        <w:rPr>
          <w:rFonts w:ascii="David" w:hAnsi="David" w:cs="David" w:hint="cs"/>
          <w:rtl/>
        </w:rPr>
        <w:t xml:space="preserve"> הסכם שכירות המשנה יעבור לאחריות של </w:t>
      </w:r>
      <w:r w:rsidR="005F5223">
        <w:rPr>
          <w:rFonts w:ascii="David" w:hAnsi="David" w:cs="David"/>
          <w:rtl/>
        </w:rPr>
        <w:t>יונתן שגיב</w:t>
      </w:r>
      <w:r w:rsidR="00B33E3C">
        <w:rPr>
          <w:rFonts w:ascii="David" w:hAnsi="David" w:cs="David" w:hint="cs"/>
          <w:rtl/>
        </w:rPr>
        <w:t>.</w:t>
      </w:r>
      <w:r>
        <w:rPr>
          <w:rFonts w:ascii="David" w:hAnsi="David" w:cs="David" w:hint="cs"/>
          <w:rtl/>
        </w:rPr>
        <w:t xml:space="preserve"> </w:t>
      </w:r>
    </w:p>
    <w:p w14:paraId="73236678" w14:textId="69AE696A" w:rsidR="00384994" w:rsidRPr="00384994" w:rsidRDefault="00384994" w:rsidP="00384994">
      <w:pPr>
        <w:rPr>
          <w:rFonts w:ascii="David" w:hAnsi="David" w:cs="David"/>
          <w:rtl/>
        </w:rPr>
      </w:pPr>
      <w:r w:rsidRPr="00384994">
        <w:rPr>
          <w:rFonts w:ascii="David" w:hAnsi="David" w:cs="David"/>
          <w:rtl/>
        </w:rPr>
        <w:lastRenderedPageBreak/>
        <w:t>בין הצדדים נתגלעו מחלוקות כספיות באשר לאופן ההתחשבנות ביניהם</w:t>
      </w:r>
      <w:r w:rsidR="00B33E3C">
        <w:rPr>
          <w:rFonts w:ascii="David" w:hAnsi="David" w:cs="David" w:hint="cs"/>
          <w:rtl/>
        </w:rPr>
        <w:t xml:space="preserve"> בכל הנוגע לאופן מימוש הסכם השותפות בין הצדדים</w:t>
      </w:r>
      <w:r w:rsidRPr="00384994">
        <w:rPr>
          <w:rFonts w:ascii="David" w:hAnsi="David" w:cs="David"/>
          <w:rtl/>
        </w:rPr>
        <w:t xml:space="preserve">, ובפרט ביחס לאופן </w:t>
      </w:r>
      <w:r w:rsidR="00D6109F">
        <w:rPr>
          <w:rFonts w:ascii="David" w:hAnsi="David" w:cs="David" w:hint="cs"/>
          <w:rtl/>
        </w:rPr>
        <w:t>ההחזר של</w:t>
      </w:r>
      <w:r w:rsidRPr="00384994">
        <w:rPr>
          <w:rFonts w:ascii="David" w:hAnsi="David" w:cs="David"/>
          <w:rtl/>
        </w:rPr>
        <w:t xml:space="preserve"> הסכומים שנדרשו לצורך </w:t>
      </w:r>
      <w:r w:rsidR="00CC2A37">
        <w:rPr>
          <w:rFonts w:ascii="David" w:hAnsi="David" w:cs="David" w:hint="cs"/>
          <w:rtl/>
        </w:rPr>
        <w:t xml:space="preserve">ביצוע ההשקעות המשותפות ובכלל זה לצורך </w:t>
      </w:r>
      <w:r w:rsidRPr="00384994">
        <w:rPr>
          <w:rFonts w:ascii="David" w:hAnsi="David" w:cs="David"/>
          <w:rtl/>
        </w:rPr>
        <w:t>שיפוץ הבניין ולצורך מימון פעילותו השוטפת, בה</w:t>
      </w:r>
      <w:r w:rsidR="00B33E3C">
        <w:rPr>
          <w:rFonts w:ascii="David" w:hAnsi="David" w:cs="David" w:hint="cs"/>
          <w:rtl/>
        </w:rPr>
        <w:t xml:space="preserve">תבסס </w:t>
      </w:r>
      <w:r w:rsidR="00C3717C">
        <w:rPr>
          <w:rFonts w:ascii="David" w:hAnsi="David" w:cs="David" w:hint="cs"/>
          <w:rtl/>
        </w:rPr>
        <w:t xml:space="preserve">על </w:t>
      </w:r>
      <w:r w:rsidR="00B33E3C">
        <w:rPr>
          <w:rFonts w:ascii="David" w:hAnsi="David" w:cs="David" w:hint="cs"/>
          <w:rtl/>
        </w:rPr>
        <w:t>חוסר איזון בהעמדת המקורות בהתאם ל</w:t>
      </w:r>
      <w:r w:rsidRPr="00384994">
        <w:rPr>
          <w:rFonts w:ascii="David" w:hAnsi="David" w:cs="David"/>
          <w:rtl/>
        </w:rPr>
        <w:t>חלקם היחסי של הצדדים</w:t>
      </w:r>
      <w:r w:rsidR="00B33E3C">
        <w:rPr>
          <w:rFonts w:ascii="David" w:hAnsi="David" w:cs="David" w:hint="cs"/>
          <w:rtl/>
        </w:rPr>
        <w:t xml:space="preserve"> בפעילות המשותפת</w:t>
      </w:r>
      <w:r w:rsidRPr="00384994">
        <w:rPr>
          <w:rFonts w:ascii="David" w:hAnsi="David" w:cs="David"/>
          <w:rtl/>
        </w:rPr>
        <w:t>.</w:t>
      </w:r>
      <w:r w:rsidR="00B33E3C">
        <w:rPr>
          <w:rFonts w:ascii="David" w:hAnsi="David" w:cs="David" w:hint="cs"/>
          <w:rtl/>
        </w:rPr>
        <w:t xml:space="preserve"> בהמשך התעוררה סוגיה שנגעה לאופן מימוש הסכם שכירות המשנה.</w:t>
      </w:r>
    </w:p>
    <w:p w14:paraId="2DB437BA" w14:textId="4765532A" w:rsidR="00384994" w:rsidRPr="00384994" w:rsidRDefault="00384994" w:rsidP="00384994">
      <w:pPr>
        <w:rPr>
          <w:rFonts w:ascii="David" w:hAnsi="David" w:cs="David"/>
          <w:rtl/>
        </w:rPr>
      </w:pPr>
      <w:r w:rsidRPr="00384994">
        <w:rPr>
          <w:rFonts w:ascii="David" w:hAnsi="David" w:cs="David"/>
          <w:rtl/>
        </w:rPr>
        <w:t xml:space="preserve">נוכח </w:t>
      </w:r>
      <w:r w:rsidR="00B33E3C">
        <w:rPr>
          <w:rFonts w:ascii="David" w:hAnsi="David" w:cs="David" w:hint="cs"/>
          <w:rtl/>
        </w:rPr>
        <w:t>שתי המחלוקות המרכזיות שהתעוררו</w:t>
      </w:r>
      <w:r w:rsidRPr="00384994">
        <w:rPr>
          <w:rFonts w:ascii="David" w:hAnsi="David" w:cs="David"/>
          <w:rtl/>
        </w:rPr>
        <w:t>, פנו הצדדים בשני מועדים שונים לשני הליכי בוררות נפרדים, בהתאם למנגנוני הבוררות שנקבעו בכל אחד מההסכמים שנחתמו ביניהם. הבוררות הראשונה עסקה בסוגיות הנוגעות להסכם השותפות, ואילו הבוררות השנייה עסקה בסוגיות הנוגעות להסכם שכירות המשנה.</w:t>
      </w:r>
    </w:p>
    <w:p w14:paraId="40289FD8" w14:textId="540360B4" w:rsidR="005E2EDB" w:rsidRPr="004414F1" w:rsidRDefault="005E2EDB" w:rsidP="005E2EDB">
      <w:pPr>
        <w:pStyle w:val="22"/>
        <w:tabs>
          <w:tab w:val="clear" w:pos="649"/>
          <w:tab w:val="num" w:pos="423"/>
        </w:tabs>
        <w:rPr>
          <w:rFonts w:ascii="David" w:hAnsi="David" w:cs="David"/>
          <w:color w:val="002060"/>
          <w:rtl/>
        </w:rPr>
      </w:pPr>
      <w:bookmarkStart w:id="11" w:name="_Toc133997722"/>
      <w:bookmarkStart w:id="12" w:name="_Toc134489656"/>
      <w:bookmarkStart w:id="13" w:name="_Toc134720457"/>
      <w:bookmarkStart w:id="14" w:name="_Toc141471441"/>
      <w:bookmarkStart w:id="15" w:name="_Toc144295257"/>
      <w:bookmarkStart w:id="16" w:name="_Toc172710492"/>
      <w:bookmarkStart w:id="17" w:name="_Toc175050909"/>
      <w:bookmarkStart w:id="18" w:name="_Toc176875851"/>
      <w:bookmarkStart w:id="19" w:name="_Toc177026629"/>
      <w:r w:rsidRPr="004414F1">
        <w:rPr>
          <w:rFonts w:ascii="David" w:hAnsi="David" w:cs="David" w:hint="eastAsia"/>
          <w:color w:val="002060"/>
          <w:rtl/>
        </w:rPr>
        <w:t>מטרת</w:t>
      </w:r>
      <w:r w:rsidRPr="004414F1">
        <w:rPr>
          <w:rFonts w:ascii="David" w:hAnsi="David" w:cs="David"/>
          <w:color w:val="002060"/>
          <w:rtl/>
        </w:rPr>
        <w:t xml:space="preserve"> </w:t>
      </w:r>
      <w:r w:rsidRPr="004414F1">
        <w:rPr>
          <w:rFonts w:ascii="David" w:hAnsi="David" w:cs="David" w:hint="eastAsia"/>
          <w:color w:val="002060"/>
          <w:rtl/>
        </w:rPr>
        <w:t>חוות</w:t>
      </w:r>
      <w:r w:rsidRPr="004414F1">
        <w:rPr>
          <w:rFonts w:ascii="David" w:hAnsi="David" w:cs="David"/>
          <w:color w:val="002060"/>
          <w:rtl/>
        </w:rPr>
        <w:t xml:space="preserve"> </w:t>
      </w:r>
      <w:r w:rsidRPr="004414F1">
        <w:rPr>
          <w:rFonts w:ascii="David" w:hAnsi="David" w:cs="David" w:hint="eastAsia"/>
          <w:color w:val="002060"/>
          <w:rtl/>
        </w:rPr>
        <w:t>הדעת</w:t>
      </w:r>
      <w:bookmarkEnd w:id="11"/>
      <w:bookmarkEnd w:id="12"/>
      <w:bookmarkEnd w:id="13"/>
      <w:bookmarkEnd w:id="14"/>
      <w:bookmarkEnd w:id="15"/>
      <w:bookmarkEnd w:id="16"/>
      <w:bookmarkEnd w:id="17"/>
      <w:bookmarkEnd w:id="18"/>
      <w:bookmarkEnd w:id="19"/>
    </w:p>
    <w:p w14:paraId="717DC274" w14:textId="77F6BF84" w:rsidR="00E67A56" w:rsidRDefault="00E67A56" w:rsidP="00FC7901">
      <w:pPr>
        <w:rPr>
          <w:rFonts w:ascii="David" w:hAnsi="David" w:cs="David"/>
          <w:rtl/>
        </w:rPr>
      </w:pPr>
      <w:r w:rsidRPr="00E67A56">
        <w:rPr>
          <w:rFonts w:ascii="David" w:hAnsi="David" w:cs="David"/>
          <w:rtl/>
        </w:rPr>
        <w:t xml:space="preserve">מטרת חוות דעת זו היא לחשב, מן הבחינה הכלכלית, את יתרת ההתחשבנות בין הצדדים נכון לסוף שנת 2025, על בסיס שיעור </w:t>
      </w:r>
      <w:r w:rsidR="00A823BA" w:rsidRPr="00E67A56">
        <w:rPr>
          <w:rFonts w:ascii="David" w:hAnsi="David" w:cs="David" w:hint="cs"/>
          <w:rtl/>
        </w:rPr>
        <w:t>אחזקותיהם</w:t>
      </w:r>
      <w:r w:rsidRPr="00E67A56">
        <w:rPr>
          <w:rFonts w:ascii="David" w:hAnsi="David" w:cs="David"/>
          <w:rtl/>
        </w:rPr>
        <w:t xml:space="preserve">, היקף </w:t>
      </w:r>
      <w:proofErr w:type="spellStart"/>
      <w:r w:rsidRPr="00E67A56">
        <w:rPr>
          <w:rFonts w:ascii="David" w:hAnsi="David" w:cs="David"/>
          <w:rtl/>
        </w:rPr>
        <w:t>ההזרמות</w:t>
      </w:r>
      <w:proofErr w:type="spellEnd"/>
      <w:r w:rsidRPr="00E67A56">
        <w:rPr>
          <w:rFonts w:ascii="David" w:hAnsi="David" w:cs="David"/>
          <w:rtl/>
        </w:rPr>
        <w:t xml:space="preserve"> שהועמדו בפועל, התשלומים שבוצעו, והוראות פסקי הבוררות </w:t>
      </w:r>
      <w:r>
        <w:rPr>
          <w:rFonts w:ascii="David" w:hAnsi="David" w:cs="David" w:hint="cs"/>
          <w:rtl/>
        </w:rPr>
        <w:t xml:space="preserve">הנוגעות </w:t>
      </w:r>
      <w:r w:rsidR="00E425FA">
        <w:rPr>
          <w:rFonts w:ascii="David" w:hAnsi="David" w:cs="David"/>
          <w:rtl/>
        </w:rPr>
        <w:t>לסוגיות ההתחשבנות בין הצדדים. חישוב זה</w:t>
      </w:r>
      <w:r w:rsidR="00083B75">
        <w:rPr>
          <w:rFonts w:ascii="David" w:hAnsi="David" w:cs="David" w:hint="cs"/>
          <w:rtl/>
        </w:rPr>
        <w:t xml:space="preserve"> יהווה בסיס </w:t>
      </w:r>
      <w:r w:rsidR="0046627B">
        <w:rPr>
          <w:rFonts w:ascii="David" w:hAnsi="David" w:cs="David"/>
          <w:rtl/>
        </w:rPr>
        <w:t>להשלמת ביצוע האיזון בין הצדדים הנדרש</w:t>
      </w:r>
      <w:r w:rsidR="00083B75">
        <w:rPr>
          <w:rFonts w:ascii="David" w:hAnsi="David" w:cs="David" w:hint="cs"/>
          <w:rtl/>
        </w:rPr>
        <w:t xml:space="preserve"> לנוכח היווצרות פערי הזרמת כספים בפועל בהשוואה </w:t>
      </w:r>
      <w:proofErr w:type="spellStart"/>
      <w:r w:rsidR="00083B75">
        <w:rPr>
          <w:rFonts w:ascii="David" w:hAnsi="David" w:cs="David" w:hint="cs"/>
          <w:rtl/>
        </w:rPr>
        <w:t>להזרמות</w:t>
      </w:r>
      <w:proofErr w:type="spellEnd"/>
      <w:r w:rsidR="00083B75">
        <w:rPr>
          <w:rFonts w:ascii="David" w:hAnsi="David" w:cs="David" w:hint="cs"/>
          <w:rtl/>
        </w:rPr>
        <w:t xml:space="preserve"> שנדרשו בהתאם לחלקם היחסי באחזקות.</w:t>
      </w:r>
    </w:p>
    <w:p w14:paraId="0A8160B9" w14:textId="77777777" w:rsidR="003C1DE1" w:rsidRDefault="008727FE" w:rsidP="00BD4467">
      <w:pPr>
        <w:pStyle w:val="22"/>
        <w:tabs>
          <w:tab w:val="clear" w:pos="649"/>
          <w:tab w:val="num" w:pos="423"/>
        </w:tabs>
        <w:rPr>
          <w:rFonts w:ascii="David" w:hAnsi="David" w:cs="David"/>
          <w:color w:val="002060"/>
          <w:rtl/>
        </w:rPr>
      </w:pPr>
      <w:bookmarkStart w:id="20" w:name="_Toc133997723"/>
      <w:bookmarkStart w:id="21" w:name="_Toc134489657"/>
      <w:bookmarkStart w:id="22" w:name="_Toc134720458"/>
      <w:bookmarkStart w:id="23" w:name="_Toc141471442"/>
      <w:bookmarkStart w:id="24" w:name="_Toc144295258"/>
      <w:bookmarkStart w:id="25" w:name="_Toc172710493"/>
      <w:bookmarkStart w:id="26" w:name="_Toc175050910"/>
      <w:bookmarkStart w:id="27" w:name="_Toc176875852"/>
      <w:bookmarkStart w:id="28" w:name="_Toc177026630"/>
      <w:bookmarkEnd w:id="1"/>
      <w:r w:rsidRPr="004414F1">
        <w:rPr>
          <w:rFonts w:ascii="David" w:hAnsi="David" w:cs="David" w:hint="eastAsia"/>
          <w:color w:val="002060"/>
          <w:rtl/>
        </w:rPr>
        <w:t>בסיס</w:t>
      </w:r>
      <w:r w:rsidRPr="004414F1">
        <w:rPr>
          <w:rFonts w:ascii="David" w:hAnsi="David" w:cs="David"/>
          <w:color w:val="002060"/>
          <w:rtl/>
        </w:rPr>
        <w:t xml:space="preserve"> </w:t>
      </w:r>
      <w:r w:rsidRPr="004414F1">
        <w:rPr>
          <w:rFonts w:ascii="David" w:hAnsi="David" w:cs="David" w:hint="eastAsia"/>
          <w:color w:val="002060"/>
          <w:rtl/>
        </w:rPr>
        <w:t>נתונים</w:t>
      </w:r>
      <w:r w:rsidR="00B16B60" w:rsidRPr="004414F1">
        <w:rPr>
          <w:rFonts w:ascii="David" w:hAnsi="David" w:cs="David"/>
          <w:color w:val="002060"/>
          <w:rtl/>
        </w:rPr>
        <w:t xml:space="preserve"> ומקורות מידע</w:t>
      </w:r>
      <w:bookmarkEnd w:id="20"/>
      <w:bookmarkEnd w:id="21"/>
      <w:bookmarkEnd w:id="22"/>
      <w:bookmarkEnd w:id="23"/>
      <w:bookmarkEnd w:id="24"/>
      <w:bookmarkEnd w:id="25"/>
      <w:bookmarkEnd w:id="26"/>
      <w:bookmarkEnd w:id="27"/>
      <w:bookmarkEnd w:id="28"/>
    </w:p>
    <w:p w14:paraId="357A51C3" w14:textId="77777777" w:rsidR="00AC240F" w:rsidRPr="004414F1" w:rsidRDefault="00AC240F" w:rsidP="00AC240F">
      <w:pPr>
        <w:rPr>
          <w:rFonts w:ascii="David" w:hAnsi="David" w:cs="David"/>
          <w:rtl/>
        </w:rPr>
      </w:pPr>
      <w:r w:rsidRPr="004414F1">
        <w:rPr>
          <w:rFonts w:ascii="David" w:hAnsi="David" w:cs="David" w:hint="eastAsia"/>
          <w:rtl/>
        </w:rPr>
        <w:t>במסגרת</w:t>
      </w:r>
      <w:r w:rsidRPr="004414F1">
        <w:rPr>
          <w:rFonts w:ascii="David" w:hAnsi="David" w:cs="David"/>
          <w:rtl/>
        </w:rPr>
        <w:t xml:space="preserve"> </w:t>
      </w:r>
      <w:r w:rsidRPr="004414F1">
        <w:rPr>
          <w:rFonts w:ascii="David" w:hAnsi="David" w:cs="David" w:hint="eastAsia"/>
          <w:rtl/>
        </w:rPr>
        <w:t>גיבוש</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הדעת</w:t>
      </w:r>
      <w:r w:rsidRPr="004414F1">
        <w:rPr>
          <w:rFonts w:ascii="David" w:hAnsi="David" w:cs="David"/>
          <w:rtl/>
        </w:rPr>
        <w:t xml:space="preserve"> </w:t>
      </w:r>
      <w:r w:rsidRPr="004414F1">
        <w:rPr>
          <w:rFonts w:ascii="David" w:hAnsi="David" w:cs="David" w:hint="eastAsia"/>
          <w:rtl/>
        </w:rPr>
        <w:t>הכלכלית</w:t>
      </w:r>
      <w:r w:rsidRPr="004414F1">
        <w:rPr>
          <w:rFonts w:ascii="David" w:hAnsi="David" w:cs="David"/>
          <w:rtl/>
        </w:rPr>
        <w:t xml:space="preserve"> </w:t>
      </w:r>
      <w:r w:rsidRPr="004414F1">
        <w:rPr>
          <w:rFonts w:ascii="David" w:hAnsi="David" w:cs="David" w:hint="eastAsia"/>
          <w:rtl/>
        </w:rPr>
        <w:t>נעשה</w:t>
      </w:r>
      <w:r w:rsidRPr="004414F1">
        <w:rPr>
          <w:rFonts w:ascii="David" w:hAnsi="David" w:cs="David"/>
          <w:rtl/>
        </w:rPr>
        <w:t xml:space="preserve"> </w:t>
      </w:r>
      <w:r w:rsidRPr="004414F1">
        <w:rPr>
          <w:rFonts w:ascii="David" w:hAnsi="David" w:cs="David" w:hint="eastAsia"/>
          <w:rtl/>
        </w:rPr>
        <w:t>שימוש</w:t>
      </w:r>
      <w:r w:rsidRPr="004414F1">
        <w:rPr>
          <w:rFonts w:ascii="David" w:hAnsi="David" w:cs="David"/>
          <w:rtl/>
        </w:rPr>
        <w:t xml:space="preserve"> </w:t>
      </w:r>
      <w:r w:rsidRPr="004414F1">
        <w:rPr>
          <w:rFonts w:ascii="David" w:hAnsi="David" w:cs="David" w:hint="eastAsia"/>
          <w:rtl/>
        </w:rPr>
        <w:t>בנתונים</w:t>
      </w:r>
      <w:r w:rsidRPr="004414F1">
        <w:rPr>
          <w:rFonts w:ascii="David" w:hAnsi="David" w:cs="David"/>
          <w:rtl/>
        </w:rPr>
        <w:t xml:space="preserve"> </w:t>
      </w:r>
      <w:r w:rsidRPr="004414F1">
        <w:rPr>
          <w:rFonts w:ascii="David" w:hAnsi="David" w:cs="David" w:hint="eastAsia"/>
          <w:rtl/>
        </w:rPr>
        <w:t>הבאים</w:t>
      </w:r>
      <w:r w:rsidRPr="004414F1">
        <w:rPr>
          <w:rFonts w:ascii="David" w:hAnsi="David" w:cs="David"/>
          <w:rtl/>
        </w:rPr>
        <w:t>:</w:t>
      </w:r>
    </w:p>
    <w:p w14:paraId="309F70FF" w14:textId="2258EC0F" w:rsidR="00AC240F" w:rsidRPr="00AC240F" w:rsidRDefault="00570A8A" w:rsidP="006639EC">
      <w:pPr>
        <w:pStyle w:val="afff1"/>
        <w:numPr>
          <w:ilvl w:val="0"/>
          <w:numId w:val="29"/>
        </w:numPr>
        <w:rPr>
          <w:rFonts w:ascii="David" w:hAnsi="David" w:cs="David"/>
        </w:rPr>
      </w:pPr>
      <w:r>
        <w:rPr>
          <w:rFonts w:ascii="David" w:hAnsi="David" w:cs="David" w:hint="cs"/>
          <w:rtl/>
        </w:rPr>
        <w:t xml:space="preserve">הסכם </w:t>
      </w:r>
      <w:r w:rsidR="00AD146A">
        <w:rPr>
          <w:rFonts w:ascii="David" w:hAnsi="David" w:cs="David" w:hint="cs"/>
          <w:rtl/>
        </w:rPr>
        <w:t>שותפות מיום 14.9.2021</w:t>
      </w:r>
    </w:p>
    <w:p w14:paraId="6A3AFFD7" w14:textId="0EF1893C" w:rsidR="003F447C" w:rsidRDefault="00AD146A" w:rsidP="006639EC">
      <w:pPr>
        <w:pStyle w:val="afff1"/>
        <w:numPr>
          <w:ilvl w:val="0"/>
          <w:numId w:val="29"/>
        </w:numPr>
        <w:rPr>
          <w:rFonts w:ascii="David" w:hAnsi="David" w:cs="David"/>
        </w:rPr>
      </w:pPr>
      <w:r>
        <w:rPr>
          <w:rFonts w:ascii="David" w:hAnsi="David" w:cs="David" w:hint="cs"/>
          <w:rtl/>
        </w:rPr>
        <w:t>חוזה שכירות מיום 13.4.2022</w:t>
      </w:r>
    </w:p>
    <w:p w14:paraId="3069D9A9" w14:textId="1BC25B85" w:rsidR="00EE53A3" w:rsidRDefault="00AD146A" w:rsidP="006639EC">
      <w:pPr>
        <w:pStyle w:val="afff1"/>
        <w:numPr>
          <w:ilvl w:val="0"/>
          <w:numId w:val="29"/>
        </w:numPr>
        <w:rPr>
          <w:rFonts w:ascii="David" w:hAnsi="David" w:cs="David"/>
        </w:rPr>
      </w:pPr>
      <w:r>
        <w:rPr>
          <w:rFonts w:ascii="David" w:hAnsi="David" w:cs="David" w:hint="cs"/>
          <w:rtl/>
        </w:rPr>
        <w:t>פסק בוררות</w:t>
      </w:r>
      <w:r w:rsidR="00034AFE">
        <w:rPr>
          <w:rFonts w:ascii="David" w:hAnsi="David" w:cs="David" w:hint="cs"/>
          <w:rtl/>
        </w:rPr>
        <w:t xml:space="preserve"> מיום 8.10.2023</w:t>
      </w:r>
      <w:r w:rsidR="00852B23">
        <w:rPr>
          <w:rFonts w:ascii="David" w:hAnsi="David" w:cs="David" w:hint="cs"/>
          <w:rtl/>
        </w:rPr>
        <w:t xml:space="preserve"> (להלן: "</w:t>
      </w:r>
      <w:r w:rsidR="00852B23" w:rsidRPr="00852B23">
        <w:rPr>
          <w:rFonts w:ascii="David" w:hAnsi="David" w:cs="David" w:hint="cs"/>
          <w:b/>
          <w:bCs/>
          <w:rtl/>
        </w:rPr>
        <w:t>פסק הבוררות הראשון</w:t>
      </w:r>
      <w:r w:rsidR="00852B23">
        <w:rPr>
          <w:rFonts w:ascii="David" w:hAnsi="David" w:cs="David" w:hint="cs"/>
          <w:rtl/>
        </w:rPr>
        <w:t>")</w:t>
      </w:r>
    </w:p>
    <w:p w14:paraId="56633999" w14:textId="70A570BA" w:rsidR="00490AE8" w:rsidRDefault="00034AFE" w:rsidP="006639EC">
      <w:pPr>
        <w:pStyle w:val="afff1"/>
        <w:numPr>
          <w:ilvl w:val="0"/>
          <w:numId w:val="29"/>
        </w:numPr>
        <w:rPr>
          <w:rFonts w:ascii="David" w:hAnsi="David" w:cs="David"/>
        </w:rPr>
      </w:pPr>
      <w:r>
        <w:rPr>
          <w:rFonts w:ascii="David" w:hAnsi="David" w:cs="David" w:hint="cs"/>
          <w:rtl/>
        </w:rPr>
        <w:t xml:space="preserve">הסכם בין </w:t>
      </w:r>
      <w:r w:rsidR="005F5223">
        <w:rPr>
          <w:rFonts w:ascii="David" w:hAnsi="David" w:cs="David"/>
          <w:rtl/>
        </w:rPr>
        <w:t>טוב-טעם יום ליום</w:t>
      </w:r>
      <w:r>
        <w:rPr>
          <w:rFonts w:ascii="David" w:hAnsi="David" w:cs="David" w:hint="cs"/>
          <w:rtl/>
        </w:rPr>
        <w:t xml:space="preserve"> לבין </w:t>
      </w:r>
      <w:r w:rsidR="005F5223">
        <w:rPr>
          <w:rFonts w:ascii="David" w:hAnsi="David" w:cs="David"/>
          <w:rtl/>
        </w:rPr>
        <w:t>היכלי גני הדר</w:t>
      </w:r>
      <w:r>
        <w:rPr>
          <w:rFonts w:ascii="David" w:hAnsi="David" w:cs="David" w:hint="cs"/>
          <w:rtl/>
        </w:rPr>
        <w:t xml:space="preserve"> מיום 8.7.2024</w:t>
      </w:r>
    </w:p>
    <w:p w14:paraId="2645A1DA" w14:textId="19B5A62D" w:rsidR="00034AFE" w:rsidRDefault="00034AFE" w:rsidP="006639EC">
      <w:pPr>
        <w:pStyle w:val="afff1"/>
        <w:numPr>
          <w:ilvl w:val="0"/>
          <w:numId w:val="29"/>
        </w:numPr>
        <w:rPr>
          <w:rFonts w:ascii="David" w:hAnsi="David" w:cs="David"/>
        </w:rPr>
      </w:pPr>
      <w:r>
        <w:rPr>
          <w:rFonts w:ascii="David" w:hAnsi="David" w:cs="David" w:hint="cs"/>
          <w:rtl/>
        </w:rPr>
        <w:t>פסק בוררות מיום 24.7.2025</w:t>
      </w:r>
      <w:r w:rsidR="00852B23">
        <w:rPr>
          <w:rFonts w:ascii="David" w:hAnsi="David" w:cs="David" w:hint="cs"/>
          <w:rtl/>
        </w:rPr>
        <w:t xml:space="preserve"> (להלן: "</w:t>
      </w:r>
      <w:r w:rsidR="00852B23" w:rsidRPr="00852B23">
        <w:rPr>
          <w:rFonts w:ascii="David" w:hAnsi="David" w:cs="David" w:hint="cs"/>
          <w:b/>
          <w:bCs/>
          <w:rtl/>
        </w:rPr>
        <w:t>פסק הבוררות השני</w:t>
      </w:r>
      <w:r w:rsidR="00852B23">
        <w:rPr>
          <w:rFonts w:ascii="David" w:hAnsi="David" w:cs="David" w:hint="cs"/>
          <w:rtl/>
        </w:rPr>
        <w:t>")</w:t>
      </w:r>
    </w:p>
    <w:p w14:paraId="376776C9" w14:textId="1AD0454D" w:rsidR="00D6109F" w:rsidRDefault="00D6109F" w:rsidP="006639EC">
      <w:pPr>
        <w:pStyle w:val="afff1"/>
        <w:numPr>
          <w:ilvl w:val="0"/>
          <w:numId w:val="29"/>
        </w:numPr>
        <w:rPr>
          <w:rFonts w:ascii="David" w:hAnsi="David" w:cs="David"/>
        </w:rPr>
      </w:pPr>
      <w:r>
        <w:rPr>
          <w:rFonts w:ascii="David" w:hAnsi="David" w:cs="David" w:hint="cs"/>
          <w:rtl/>
        </w:rPr>
        <w:t>מאזני בוחן של חברת "</w:t>
      </w:r>
      <w:r w:rsidR="005F5223">
        <w:rPr>
          <w:rFonts w:ascii="David" w:hAnsi="David" w:cs="David"/>
          <w:rtl/>
        </w:rPr>
        <w:t>היכלי גני הדר</w:t>
      </w:r>
      <w:r w:rsidR="00CC089D">
        <w:rPr>
          <w:rFonts w:ascii="David" w:hAnsi="David" w:cs="David" w:hint="cs"/>
          <w:rtl/>
        </w:rPr>
        <w:t>"</w:t>
      </w:r>
      <w:r>
        <w:rPr>
          <w:rFonts w:ascii="David" w:hAnsi="David" w:cs="David" w:hint="cs"/>
          <w:rtl/>
        </w:rPr>
        <w:t xml:space="preserve"> בע"מ לשנים 2022-2025</w:t>
      </w:r>
    </w:p>
    <w:p w14:paraId="19D093A0" w14:textId="677442DE" w:rsidR="00CC089D" w:rsidRDefault="00CC089D" w:rsidP="006639EC">
      <w:pPr>
        <w:pStyle w:val="afff1"/>
        <w:numPr>
          <w:ilvl w:val="0"/>
          <w:numId w:val="29"/>
        </w:numPr>
        <w:rPr>
          <w:rFonts w:ascii="David" w:hAnsi="David" w:cs="David"/>
        </w:rPr>
      </w:pPr>
      <w:r>
        <w:rPr>
          <w:rFonts w:ascii="David" w:hAnsi="David" w:cs="David" w:hint="cs"/>
          <w:rtl/>
        </w:rPr>
        <w:t xml:space="preserve">כרטסת הנהלת החשבונות של החברות בבעלות מר </w:t>
      </w:r>
      <w:r w:rsidR="005F5223">
        <w:rPr>
          <w:rFonts w:ascii="David" w:hAnsi="David" w:cs="David"/>
          <w:rtl/>
        </w:rPr>
        <w:t>יונתן שגיב</w:t>
      </w:r>
      <w:r>
        <w:rPr>
          <w:rFonts w:ascii="David" w:hAnsi="David" w:cs="David" w:hint="cs"/>
          <w:rtl/>
        </w:rPr>
        <w:t xml:space="preserve"> הנוגעות להשקעות בחברת "</w:t>
      </w:r>
      <w:r w:rsidR="005F5223">
        <w:rPr>
          <w:rFonts w:ascii="David" w:hAnsi="David" w:cs="David"/>
          <w:rtl/>
        </w:rPr>
        <w:t>היכלי גני הדר</w:t>
      </w:r>
      <w:r>
        <w:rPr>
          <w:rFonts w:ascii="David" w:hAnsi="David" w:cs="David" w:hint="cs"/>
          <w:rtl/>
        </w:rPr>
        <w:t>" בע"מ לשנים 2022-2025:</w:t>
      </w:r>
    </w:p>
    <w:p w14:paraId="6F4F9832" w14:textId="33177FAA" w:rsidR="00CC089D" w:rsidRDefault="00CC089D"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מגדלי הצפון 2008</w:t>
      </w:r>
      <w:r>
        <w:rPr>
          <w:rFonts w:ascii="David" w:hAnsi="David" w:cs="David" w:hint="cs"/>
          <w:rtl/>
        </w:rPr>
        <w:t>"</w:t>
      </w:r>
      <w:r w:rsidRPr="00CC089D">
        <w:rPr>
          <w:rFonts w:ascii="David" w:hAnsi="David" w:cs="David"/>
          <w:rtl/>
        </w:rPr>
        <w:t xml:space="preserve"> בע"מ</w:t>
      </w:r>
    </w:p>
    <w:p w14:paraId="72DC6BD1" w14:textId="59238FB7" w:rsidR="00CC089D" w:rsidRDefault="00CC089D"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אולמי כרמל נכסים 2000</w:t>
      </w:r>
      <w:r>
        <w:rPr>
          <w:rFonts w:ascii="David" w:hAnsi="David" w:cs="David" w:hint="cs"/>
          <w:rtl/>
        </w:rPr>
        <w:t xml:space="preserve">" </w:t>
      </w:r>
      <w:r w:rsidRPr="00CC089D">
        <w:rPr>
          <w:rFonts w:ascii="David" w:hAnsi="David" w:cs="David"/>
          <w:rtl/>
        </w:rPr>
        <w:t>בע"מ</w:t>
      </w:r>
    </w:p>
    <w:p w14:paraId="18C19A8C" w14:textId="19421A80" w:rsidR="00CC089D" w:rsidRDefault="00CC089D"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אולמי כרמל</w:t>
      </w:r>
      <w:r>
        <w:rPr>
          <w:rFonts w:ascii="David" w:hAnsi="David" w:cs="David" w:hint="cs"/>
          <w:rtl/>
        </w:rPr>
        <w:t>"</w:t>
      </w:r>
      <w:r w:rsidRPr="00CC089D">
        <w:rPr>
          <w:rFonts w:ascii="David" w:hAnsi="David" w:cs="David"/>
          <w:rtl/>
        </w:rPr>
        <w:t xml:space="preserve"> בע"מ</w:t>
      </w:r>
    </w:p>
    <w:p w14:paraId="1DE81FE4" w14:textId="3FB61421" w:rsidR="00B174DA" w:rsidRDefault="00B174DA"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אחזקות מגדלי הצפון</w:t>
      </w:r>
      <w:r>
        <w:rPr>
          <w:rFonts w:ascii="David" w:hAnsi="David" w:cs="David" w:hint="cs"/>
          <w:rtl/>
        </w:rPr>
        <w:t>"</w:t>
      </w:r>
      <w:r w:rsidRPr="00CC089D">
        <w:rPr>
          <w:rFonts w:ascii="David" w:hAnsi="David" w:cs="David"/>
          <w:rtl/>
        </w:rPr>
        <w:t xml:space="preserve"> בע"מ</w:t>
      </w:r>
    </w:p>
    <w:p w14:paraId="1D4CC68D" w14:textId="5FE058BC" w:rsidR="00B174DA" w:rsidRDefault="00B174DA"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קווים טכנולוגיות</w:t>
      </w:r>
      <w:r>
        <w:rPr>
          <w:rFonts w:ascii="David" w:hAnsi="David" w:cs="David" w:hint="cs"/>
          <w:rtl/>
        </w:rPr>
        <w:t>"</w:t>
      </w:r>
      <w:r w:rsidRPr="00CC089D">
        <w:rPr>
          <w:rFonts w:ascii="David" w:hAnsi="David" w:cs="David"/>
          <w:rtl/>
        </w:rPr>
        <w:t xml:space="preserve"> בע"מ</w:t>
      </w:r>
    </w:p>
    <w:p w14:paraId="2FB927AE" w14:textId="3229E97D" w:rsidR="00B174DA" w:rsidRDefault="00B174DA"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רב-אופק נכסים והשקעות</w:t>
      </w:r>
      <w:r>
        <w:rPr>
          <w:rFonts w:ascii="David" w:hAnsi="David" w:cs="David" w:hint="cs"/>
          <w:rtl/>
        </w:rPr>
        <w:t>"</w:t>
      </w:r>
      <w:r w:rsidRPr="00CC089D">
        <w:rPr>
          <w:rFonts w:ascii="David" w:hAnsi="David" w:cs="David"/>
          <w:rtl/>
        </w:rPr>
        <w:t xml:space="preserve"> בע"מ</w:t>
      </w:r>
    </w:p>
    <w:p w14:paraId="12ACEABA" w14:textId="1B907FC1" w:rsidR="00CC089D" w:rsidRDefault="00CC089D"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רב-אופק בדים</w:t>
      </w:r>
      <w:r>
        <w:rPr>
          <w:rFonts w:ascii="David" w:hAnsi="David" w:cs="David" w:hint="cs"/>
          <w:rtl/>
        </w:rPr>
        <w:t>"</w:t>
      </w:r>
      <w:r w:rsidRPr="00CC089D">
        <w:rPr>
          <w:rFonts w:ascii="David" w:hAnsi="David" w:cs="David"/>
          <w:rtl/>
        </w:rPr>
        <w:t xml:space="preserve"> בע"מ</w:t>
      </w:r>
    </w:p>
    <w:p w14:paraId="098BFEEE" w14:textId="6EA9F9F8" w:rsidR="00B174DA" w:rsidRDefault="00B174DA" w:rsidP="00991690">
      <w:pPr>
        <w:pStyle w:val="afff1"/>
        <w:numPr>
          <w:ilvl w:val="0"/>
          <w:numId w:val="33"/>
        </w:numPr>
        <w:ind w:left="1273" w:hanging="283"/>
        <w:rPr>
          <w:rFonts w:ascii="David" w:hAnsi="David" w:cs="David"/>
        </w:rPr>
      </w:pPr>
      <w:r>
        <w:rPr>
          <w:rFonts w:ascii="David" w:hAnsi="David" w:cs="David" w:hint="cs"/>
          <w:rtl/>
        </w:rPr>
        <w:t>"</w:t>
      </w:r>
      <w:r w:rsidR="005F5223">
        <w:rPr>
          <w:rFonts w:ascii="David" w:hAnsi="David" w:cs="David"/>
          <w:rtl/>
        </w:rPr>
        <w:t>אשלים שירותי יבוא ויצוא</w:t>
      </w:r>
      <w:r>
        <w:rPr>
          <w:rFonts w:ascii="David" w:hAnsi="David" w:cs="David" w:hint="cs"/>
          <w:rtl/>
        </w:rPr>
        <w:t>"</w:t>
      </w:r>
      <w:r w:rsidRPr="00CC089D">
        <w:rPr>
          <w:rFonts w:ascii="David" w:hAnsi="David" w:cs="David"/>
          <w:rtl/>
        </w:rPr>
        <w:t xml:space="preserve"> בע"מ</w:t>
      </w:r>
    </w:p>
    <w:p w14:paraId="46CD45D3" w14:textId="1BF73E7C" w:rsidR="00CC089D" w:rsidRDefault="00CC089D" w:rsidP="00CC089D">
      <w:pPr>
        <w:pStyle w:val="afff1"/>
        <w:numPr>
          <w:ilvl w:val="0"/>
          <w:numId w:val="29"/>
        </w:numPr>
        <w:rPr>
          <w:rFonts w:ascii="David" w:hAnsi="David" w:cs="David"/>
        </w:rPr>
      </w:pPr>
      <w:r>
        <w:rPr>
          <w:rFonts w:ascii="David" w:hAnsi="David" w:cs="David" w:hint="cs"/>
          <w:rtl/>
        </w:rPr>
        <w:t>כרטסת הנהלת חשבונות של חברת "</w:t>
      </w:r>
      <w:r w:rsidR="005F5223">
        <w:rPr>
          <w:rFonts w:ascii="David" w:hAnsi="David" w:cs="David"/>
          <w:rtl/>
        </w:rPr>
        <w:t>מגדלי הצפון 2008</w:t>
      </w:r>
      <w:r>
        <w:rPr>
          <w:rFonts w:ascii="David" w:hAnsi="David" w:cs="David" w:hint="cs"/>
          <w:rtl/>
        </w:rPr>
        <w:t>" בע"מ הנוגעת לחברת "</w:t>
      </w:r>
      <w:r w:rsidR="005F5223">
        <w:rPr>
          <w:rFonts w:ascii="David" w:hAnsi="David" w:cs="David"/>
          <w:rtl/>
        </w:rPr>
        <w:t>טוב-טעם יום ליום</w:t>
      </w:r>
      <w:r>
        <w:rPr>
          <w:rFonts w:ascii="David" w:hAnsi="David" w:cs="David" w:hint="cs"/>
          <w:rtl/>
        </w:rPr>
        <w:t>"</w:t>
      </w:r>
      <w:r w:rsidRPr="00CC089D">
        <w:rPr>
          <w:rFonts w:ascii="David" w:hAnsi="David" w:cs="David"/>
          <w:rtl/>
        </w:rPr>
        <w:t xml:space="preserve"> בע"מ</w:t>
      </w:r>
      <w:r>
        <w:rPr>
          <w:rFonts w:ascii="David" w:hAnsi="David" w:cs="David" w:hint="cs"/>
          <w:rtl/>
        </w:rPr>
        <w:t>.</w:t>
      </w:r>
    </w:p>
    <w:p w14:paraId="7E892742" w14:textId="6DA13E2F" w:rsidR="00B174DA" w:rsidRDefault="00B174DA" w:rsidP="00CC089D">
      <w:pPr>
        <w:pStyle w:val="afff1"/>
        <w:numPr>
          <w:ilvl w:val="0"/>
          <w:numId w:val="29"/>
        </w:numPr>
        <w:rPr>
          <w:rFonts w:ascii="David" w:hAnsi="David" w:cs="David"/>
        </w:rPr>
      </w:pPr>
      <w:r>
        <w:rPr>
          <w:rFonts w:ascii="David" w:hAnsi="David" w:cs="David" w:hint="cs"/>
          <w:rtl/>
        </w:rPr>
        <w:t>תנועות בחשבון הבנק של חברת "</w:t>
      </w:r>
      <w:r w:rsidR="005F5223">
        <w:rPr>
          <w:rFonts w:ascii="David" w:hAnsi="David" w:cs="David"/>
          <w:rtl/>
        </w:rPr>
        <w:t>היכלי גני הדר</w:t>
      </w:r>
      <w:r>
        <w:rPr>
          <w:rFonts w:ascii="David" w:hAnsi="David" w:cs="David" w:hint="cs"/>
          <w:rtl/>
        </w:rPr>
        <w:t>" בע"</w:t>
      </w:r>
      <w:r w:rsidR="00737FC1">
        <w:rPr>
          <w:rFonts w:ascii="David" w:hAnsi="David" w:cs="David" w:hint="cs"/>
          <w:rtl/>
        </w:rPr>
        <w:t>מ</w:t>
      </w:r>
      <w:r>
        <w:rPr>
          <w:rFonts w:ascii="David" w:hAnsi="David" w:cs="David" w:hint="cs"/>
          <w:rtl/>
        </w:rPr>
        <w:t xml:space="preserve"> בשנים 2022-2025.</w:t>
      </w:r>
    </w:p>
    <w:p w14:paraId="4E33DAA5" w14:textId="08C7D0EA" w:rsidR="00484684" w:rsidRPr="00484684" w:rsidRDefault="00484684" w:rsidP="00484684">
      <w:pPr>
        <w:pStyle w:val="22"/>
        <w:tabs>
          <w:tab w:val="clear" w:pos="649"/>
          <w:tab w:val="num" w:pos="423"/>
        </w:tabs>
        <w:rPr>
          <w:rFonts w:ascii="David" w:hAnsi="David" w:cs="David"/>
          <w:color w:val="002060"/>
          <w:rtl/>
        </w:rPr>
      </w:pPr>
      <w:r w:rsidRPr="00484684">
        <w:rPr>
          <w:rFonts w:ascii="David" w:hAnsi="David" w:cs="David" w:hint="cs"/>
          <w:color w:val="002060"/>
          <w:rtl/>
        </w:rPr>
        <w:t>עיקרי הדברים</w:t>
      </w:r>
    </w:p>
    <w:p w14:paraId="1B0AF0F8" w14:textId="2EAD3FDB" w:rsidR="00484684" w:rsidRPr="00484684" w:rsidRDefault="00484684" w:rsidP="00484684">
      <w:pPr>
        <w:rPr>
          <w:rFonts w:ascii="David" w:hAnsi="David" w:cs="David"/>
          <w:rtl/>
        </w:rPr>
      </w:pPr>
      <w:r w:rsidRPr="00484684">
        <w:rPr>
          <w:rFonts w:ascii="David" w:hAnsi="David" w:cs="David"/>
          <w:rtl/>
        </w:rPr>
        <w:t xml:space="preserve">בין הצדדים התקיימה שותפות שוות זכויות וחובות, שלפיה כל אחד מהם היה אמור לשאת ב-50% מן המימון הנדרש למיזם. בפועל, מר </w:t>
      </w:r>
      <w:r w:rsidR="005F5223">
        <w:rPr>
          <w:rFonts w:ascii="David" w:hAnsi="David" w:cs="David"/>
          <w:rtl/>
        </w:rPr>
        <w:t>יונתן שגיב</w:t>
      </w:r>
      <w:r w:rsidRPr="00484684">
        <w:rPr>
          <w:rFonts w:ascii="David" w:hAnsi="David" w:cs="David"/>
          <w:rtl/>
        </w:rPr>
        <w:t xml:space="preserve"> הוא שנשא ברוב הנטל הכספי. מנגד, מר </w:t>
      </w:r>
      <w:r w:rsidR="00AF3281">
        <w:rPr>
          <w:rFonts w:ascii="David" w:hAnsi="David" w:cs="David"/>
          <w:rtl/>
        </w:rPr>
        <w:t>עידו לביא</w:t>
      </w:r>
      <w:r w:rsidRPr="00484684">
        <w:rPr>
          <w:rFonts w:ascii="David" w:hAnsi="David" w:cs="David"/>
          <w:rtl/>
        </w:rPr>
        <w:t xml:space="preserve"> לא העמיד את חלקו המלא במימון, ולכן נוצר חוב איזון כלפי </w:t>
      </w:r>
      <w:r w:rsidR="00FE7950">
        <w:rPr>
          <w:rFonts w:ascii="David" w:hAnsi="David" w:cs="David" w:hint="cs"/>
          <w:rtl/>
        </w:rPr>
        <w:t xml:space="preserve">מר </w:t>
      </w:r>
      <w:r w:rsidR="005F5223">
        <w:rPr>
          <w:rFonts w:ascii="David" w:hAnsi="David" w:cs="David"/>
          <w:rtl/>
        </w:rPr>
        <w:t>יונתן שגיב</w:t>
      </w:r>
      <w:r w:rsidRPr="00484684">
        <w:rPr>
          <w:rFonts w:ascii="David" w:hAnsi="David" w:cs="David"/>
          <w:rtl/>
        </w:rPr>
        <w:t xml:space="preserve">. </w:t>
      </w:r>
    </w:p>
    <w:p w14:paraId="17F7AB18" w14:textId="7E162B00" w:rsidR="00E67A56" w:rsidRPr="00E67A56" w:rsidRDefault="00E67A56" w:rsidP="00E67A56">
      <w:pPr>
        <w:rPr>
          <w:rFonts w:ascii="David" w:hAnsi="David" w:cs="David"/>
          <w:rtl/>
        </w:rPr>
      </w:pPr>
      <w:r w:rsidRPr="00E67A56">
        <w:rPr>
          <w:rFonts w:ascii="David" w:hAnsi="David" w:cs="David"/>
          <w:rtl/>
        </w:rPr>
        <w:t xml:space="preserve">מן המסמכים שנמסרו לעיוני </w:t>
      </w:r>
      <w:r w:rsidR="00CC2A37">
        <w:rPr>
          <w:rFonts w:ascii="David" w:hAnsi="David" w:cs="David" w:hint="cs"/>
          <w:rtl/>
        </w:rPr>
        <w:t>עולה כי</w:t>
      </w:r>
      <w:r w:rsidRPr="00E67A56">
        <w:rPr>
          <w:rFonts w:ascii="David" w:hAnsi="David" w:cs="David"/>
          <w:rtl/>
        </w:rPr>
        <w:t xml:space="preserve"> לצורך מימון ההשקעה והפעילות השוטפת של המיזם</w:t>
      </w:r>
      <w:r w:rsidR="00C45401">
        <w:rPr>
          <w:rFonts w:ascii="David" w:hAnsi="David" w:cs="David" w:hint="cs"/>
          <w:rtl/>
        </w:rPr>
        <w:t>,</w:t>
      </w:r>
      <w:r w:rsidRPr="00E67A56">
        <w:rPr>
          <w:rFonts w:ascii="David" w:hAnsi="David" w:cs="David"/>
          <w:rtl/>
        </w:rPr>
        <w:t xml:space="preserve"> הועמדו</w:t>
      </w:r>
      <w:r>
        <w:rPr>
          <w:rFonts w:ascii="David" w:hAnsi="David" w:cs="David" w:hint="cs"/>
          <w:rtl/>
        </w:rPr>
        <w:t xml:space="preserve"> במהלך השנים 2022-2025</w:t>
      </w:r>
      <w:r w:rsidRPr="00E67A56">
        <w:rPr>
          <w:rFonts w:ascii="David" w:hAnsi="David" w:cs="David"/>
          <w:rtl/>
        </w:rPr>
        <w:t xml:space="preserve">, באמצעות חברות שבבעלות מר </w:t>
      </w:r>
      <w:r w:rsidR="005F5223">
        <w:rPr>
          <w:rFonts w:ascii="David" w:hAnsi="David" w:cs="David"/>
          <w:rtl/>
        </w:rPr>
        <w:t>יונתן שגיב</w:t>
      </w:r>
      <w:r w:rsidRPr="00E67A56">
        <w:rPr>
          <w:rFonts w:ascii="David" w:hAnsi="David" w:cs="David"/>
          <w:rtl/>
        </w:rPr>
        <w:t>, סכומים מצטברים בסך 8,274,766 ש"ח. מנגד, בוצעו תשלומים באמצעות חברת '</w:t>
      </w:r>
      <w:r w:rsidR="005F5223">
        <w:rPr>
          <w:rFonts w:ascii="David" w:hAnsi="David" w:cs="David"/>
          <w:rtl/>
        </w:rPr>
        <w:t>טוב-טעם יום ליום</w:t>
      </w:r>
      <w:r w:rsidRPr="00E67A56">
        <w:rPr>
          <w:rFonts w:ascii="David" w:hAnsi="David" w:cs="David"/>
          <w:rtl/>
        </w:rPr>
        <w:t>' בע"מ בסך 1,539,921 ש"ח, אשר יוחסו לצורך התחשבנות בין הצדדים.</w:t>
      </w:r>
    </w:p>
    <w:p w14:paraId="01631D2D" w14:textId="2A80716B" w:rsidR="00E67A56" w:rsidRDefault="00E67A56" w:rsidP="00E67A56">
      <w:pPr>
        <w:rPr>
          <w:rFonts w:ascii="David" w:hAnsi="David" w:cs="David"/>
          <w:rtl/>
        </w:rPr>
      </w:pPr>
      <w:r w:rsidRPr="00E67A56">
        <w:rPr>
          <w:rFonts w:ascii="David" w:hAnsi="David" w:cs="David"/>
          <w:rtl/>
        </w:rPr>
        <w:lastRenderedPageBreak/>
        <w:t xml:space="preserve">לאחר ניכוי תשלומים אלה, יתרת ההזרמה נטו עומדת על 6,734,845 ש"ח. בהנחה כי כל אחד מן הצדדים אמור היה לשאת ב-50% מן המימון, חלקו היחסי של מר </w:t>
      </w:r>
      <w:r w:rsidR="00AF3281">
        <w:rPr>
          <w:rFonts w:ascii="David" w:hAnsi="David" w:cs="David"/>
          <w:rtl/>
        </w:rPr>
        <w:t>עידו לביא</w:t>
      </w:r>
      <w:r w:rsidRPr="00E67A56">
        <w:rPr>
          <w:rFonts w:ascii="David" w:hAnsi="David" w:cs="David"/>
          <w:rtl/>
        </w:rPr>
        <w:t xml:space="preserve"> בפער המימוני עומד על 3,367,423 ש"ח, לפני ריבית והצמדה.</w:t>
      </w:r>
    </w:p>
    <w:p w14:paraId="6CA2A7F9" w14:textId="431AD323" w:rsidR="00484684" w:rsidRPr="00484684" w:rsidRDefault="00484684" w:rsidP="00484684">
      <w:pPr>
        <w:rPr>
          <w:rFonts w:ascii="David" w:hAnsi="David" w:cs="David"/>
          <w:rtl/>
        </w:rPr>
      </w:pPr>
      <w:r w:rsidRPr="00484684">
        <w:rPr>
          <w:rFonts w:ascii="David" w:hAnsi="David" w:cs="David"/>
          <w:rtl/>
        </w:rPr>
        <w:t xml:space="preserve">על </w:t>
      </w:r>
      <w:r w:rsidR="009D1484">
        <w:rPr>
          <w:rFonts w:ascii="David" w:hAnsi="David" w:cs="David" w:hint="cs"/>
          <w:rtl/>
        </w:rPr>
        <w:t>החוב</w:t>
      </w:r>
      <w:r w:rsidRPr="00484684">
        <w:rPr>
          <w:rFonts w:ascii="David" w:hAnsi="David" w:cs="David"/>
          <w:rtl/>
        </w:rPr>
        <w:t xml:space="preserve"> </w:t>
      </w:r>
      <w:r>
        <w:rPr>
          <w:rFonts w:ascii="David" w:hAnsi="David" w:cs="David" w:hint="cs"/>
          <w:rtl/>
        </w:rPr>
        <w:t>הבסיסי יש להוסיף</w:t>
      </w:r>
      <w:r w:rsidRPr="00484684">
        <w:rPr>
          <w:rFonts w:ascii="David" w:hAnsi="David" w:cs="David"/>
          <w:rtl/>
        </w:rPr>
        <w:t xml:space="preserve"> ריבית והצמדה</w:t>
      </w:r>
      <w:r>
        <w:rPr>
          <w:rFonts w:ascii="David" w:hAnsi="David" w:cs="David" w:hint="cs"/>
          <w:rtl/>
        </w:rPr>
        <w:t xml:space="preserve"> למדד המחירים לצרכן, </w:t>
      </w:r>
      <w:r w:rsidR="0046627B">
        <w:rPr>
          <w:rFonts w:ascii="David" w:hAnsi="David" w:cs="David"/>
          <w:rtl/>
        </w:rPr>
        <w:t>על-פי פסק</w:t>
      </w:r>
      <w:r>
        <w:rPr>
          <w:rFonts w:ascii="David" w:hAnsi="David" w:cs="David" w:hint="cs"/>
          <w:rtl/>
        </w:rPr>
        <w:t xml:space="preserve"> ה</w:t>
      </w:r>
      <w:r w:rsidRPr="00484684">
        <w:rPr>
          <w:rFonts w:ascii="David" w:hAnsi="David" w:cs="David"/>
          <w:rtl/>
        </w:rPr>
        <w:t>בוררות הראשון</w:t>
      </w:r>
      <w:r>
        <w:rPr>
          <w:rFonts w:ascii="David" w:hAnsi="David" w:cs="David" w:hint="cs"/>
          <w:rtl/>
        </w:rPr>
        <w:t>.</w:t>
      </w:r>
      <w:r w:rsidRPr="00484684">
        <w:rPr>
          <w:rFonts w:ascii="David" w:hAnsi="David" w:cs="David"/>
          <w:rtl/>
        </w:rPr>
        <w:t xml:space="preserve"> </w:t>
      </w:r>
      <w:r>
        <w:rPr>
          <w:rFonts w:ascii="David" w:hAnsi="David" w:cs="David" w:hint="cs"/>
          <w:rtl/>
        </w:rPr>
        <w:t xml:space="preserve">בהתאם, </w:t>
      </w:r>
      <w:r w:rsidRPr="00484684">
        <w:rPr>
          <w:rFonts w:ascii="David" w:hAnsi="David" w:cs="David"/>
          <w:rtl/>
        </w:rPr>
        <w:t xml:space="preserve">יתרת החוב של </w:t>
      </w:r>
      <w:r>
        <w:rPr>
          <w:rFonts w:ascii="David" w:hAnsi="David" w:cs="David" w:hint="cs"/>
          <w:rtl/>
        </w:rPr>
        <w:t xml:space="preserve">מר </w:t>
      </w:r>
      <w:r w:rsidR="00AF3281">
        <w:rPr>
          <w:rFonts w:ascii="David" w:hAnsi="David" w:cs="David"/>
          <w:rtl/>
        </w:rPr>
        <w:t>עידו לביא</w:t>
      </w:r>
      <w:r w:rsidRPr="00484684">
        <w:rPr>
          <w:rFonts w:ascii="David" w:hAnsi="David" w:cs="David"/>
          <w:rtl/>
        </w:rPr>
        <w:t xml:space="preserve"> כלפי </w:t>
      </w:r>
      <w:r>
        <w:rPr>
          <w:rFonts w:ascii="David" w:hAnsi="David" w:cs="David" w:hint="cs"/>
          <w:rtl/>
        </w:rPr>
        <w:t xml:space="preserve">מר </w:t>
      </w:r>
      <w:r w:rsidR="005F5223">
        <w:rPr>
          <w:rFonts w:ascii="David" w:hAnsi="David" w:cs="David"/>
          <w:rtl/>
        </w:rPr>
        <w:t>יונתן שגיב</w:t>
      </w:r>
      <w:r w:rsidRPr="00484684">
        <w:rPr>
          <w:rFonts w:ascii="David" w:hAnsi="David" w:cs="David"/>
          <w:rtl/>
        </w:rPr>
        <w:t xml:space="preserve"> מגיעה לסך של</w:t>
      </w:r>
      <w:r>
        <w:rPr>
          <w:rFonts w:ascii="David" w:hAnsi="David" w:cs="David" w:hint="cs"/>
          <w:rtl/>
        </w:rPr>
        <w:t xml:space="preserve"> </w:t>
      </w:r>
      <w:r w:rsidRPr="00484684">
        <w:rPr>
          <w:rFonts w:ascii="David" w:hAnsi="David" w:cs="David"/>
          <w:rtl/>
        </w:rPr>
        <w:t xml:space="preserve">4,284,529 </w:t>
      </w:r>
      <w:r>
        <w:rPr>
          <w:rFonts w:ascii="David" w:hAnsi="David" w:cs="David" w:hint="cs"/>
          <w:rtl/>
        </w:rPr>
        <w:t>ש"ח,</w:t>
      </w:r>
      <w:r w:rsidRPr="00484684">
        <w:rPr>
          <w:rFonts w:ascii="David" w:hAnsi="David" w:cs="David"/>
          <w:rtl/>
        </w:rPr>
        <w:t xml:space="preserve"> נכון לסוף שנת 2025. </w:t>
      </w:r>
    </w:p>
    <w:p w14:paraId="64A9F64C" w14:textId="5EC5BDAF" w:rsidR="00484684" w:rsidRDefault="00484684" w:rsidP="00484684">
      <w:pPr>
        <w:rPr>
          <w:rFonts w:ascii="David" w:hAnsi="David" w:cs="David"/>
          <w:rtl/>
        </w:rPr>
      </w:pPr>
      <w:r>
        <w:rPr>
          <w:rFonts w:ascii="David" w:hAnsi="David" w:cs="David" w:hint="cs"/>
          <w:rtl/>
        </w:rPr>
        <w:t xml:space="preserve">בהתבסס על </w:t>
      </w:r>
      <w:r w:rsidR="0046627B" w:rsidRPr="0046627B">
        <w:rPr>
          <w:rFonts w:ascii="David" w:hAnsi="David" w:cs="David"/>
          <w:sz w:val="23"/>
          <w:rtl/>
        </w:rPr>
        <w:t xml:space="preserve">פסק הבוררות השני, יש לקזז סכום של 150,000 ש"ח מן החוב, בהתחשב בכך שהחל מאוגוסט 2025 </w:t>
      </w:r>
      <w:r w:rsidR="0046627B">
        <w:rPr>
          <w:rFonts w:ascii="David" w:hAnsi="David" w:cs="David"/>
          <w:sz w:val="23"/>
          <w:rtl/>
        </w:rPr>
        <w:t xml:space="preserve">נושא מר </w:t>
      </w:r>
      <w:r w:rsidR="005F5223">
        <w:rPr>
          <w:rFonts w:ascii="David" w:hAnsi="David" w:cs="David"/>
          <w:sz w:val="23"/>
          <w:rtl/>
        </w:rPr>
        <w:t>יונתן שגיב</w:t>
      </w:r>
      <w:r w:rsidR="0046627B">
        <w:rPr>
          <w:rFonts w:ascii="David" w:hAnsi="David" w:cs="David"/>
          <w:sz w:val="23"/>
          <w:rtl/>
        </w:rPr>
        <w:t xml:space="preserve"> בעלות שכירות המשנה, ותשלומים אלה אמורים לשמש להפחתת חובו של מר </w:t>
      </w:r>
      <w:r w:rsidR="00AF3281">
        <w:rPr>
          <w:rFonts w:ascii="David" w:hAnsi="David" w:cs="David"/>
          <w:sz w:val="23"/>
          <w:rtl/>
        </w:rPr>
        <w:t>עידו לביא</w:t>
      </w:r>
      <w:r w:rsidR="0046627B">
        <w:rPr>
          <w:rFonts w:ascii="David" w:hAnsi="David" w:cs="David"/>
          <w:sz w:val="23"/>
          <w:rtl/>
        </w:rPr>
        <w:t xml:space="preserve"> כלפיו.</w:t>
      </w:r>
      <w:r w:rsidRPr="00484684">
        <w:rPr>
          <w:rFonts w:ascii="David" w:hAnsi="David" w:cs="David"/>
          <w:rtl/>
        </w:rPr>
        <w:t xml:space="preserve"> </w:t>
      </w:r>
    </w:p>
    <w:p w14:paraId="6A792050" w14:textId="4AC975D0" w:rsidR="00484684" w:rsidRDefault="0046627B" w:rsidP="00484684">
      <w:pPr>
        <w:rPr>
          <w:rFonts w:ascii="David" w:hAnsi="David" w:cs="David"/>
          <w:rtl/>
        </w:rPr>
      </w:pPr>
      <w:r>
        <w:rPr>
          <w:rFonts w:ascii="David" w:hAnsi="David" w:cs="David"/>
          <w:rtl/>
        </w:rPr>
        <w:t>לאחר קיזוז זה, יתרת</w:t>
      </w:r>
      <w:r w:rsidR="00484684" w:rsidRPr="00484684">
        <w:rPr>
          <w:rFonts w:ascii="David" w:hAnsi="David" w:cs="David"/>
          <w:rtl/>
        </w:rPr>
        <w:t xml:space="preserve"> החוב הנטענת של </w:t>
      </w:r>
      <w:r w:rsidR="00AF3281">
        <w:rPr>
          <w:rFonts w:ascii="David" w:hAnsi="David" w:cs="David"/>
          <w:rtl/>
        </w:rPr>
        <w:t>עידו לביא</w:t>
      </w:r>
      <w:r w:rsidR="00484684" w:rsidRPr="00484684">
        <w:rPr>
          <w:rFonts w:ascii="David" w:hAnsi="David" w:cs="David"/>
          <w:rtl/>
        </w:rPr>
        <w:t xml:space="preserve"> כלפי </w:t>
      </w:r>
      <w:r w:rsidR="00FE7950">
        <w:rPr>
          <w:rFonts w:ascii="David" w:hAnsi="David" w:cs="David" w:hint="cs"/>
          <w:rtl/>
        </w:rPr>
        <w:t xml:space="preserve">מר </w:t>
      </w:r>
      <w:r w:rsidR="005F5223">
        <w:rPr>
          <w:rFonts w:ascii="David" w:hAnsi="David" w:cs="David"/>
          <w:rtl/>
        </w:rPr>
        <w:t>יונתן שגיב</w:t>
      </w:r>
      <w:r w:rsidR="00484684" w:rsidRPr="00484684">
        <w:rPr>
          <w:rFonts w:ascii="David" w:hAnsi="David" w:cs="David"/>
          <w:rtl/>
        </w:rPr>
        <w:t xml:space="preserve">, נכון לסוף שנת 2025, עומדת על </w:t>
      </w:r>
      <w:r w:rsidR="00FB4DE6">
        <w:rPr>
          <w:rFonts w:ascii="David" w:hAnsi="David" w:cs="David" w:hint="cs"/>
          <w:rtl/>
        </w:rPr>
        <w:t xml:space="preserve">4,134,529 </w:t>
      </w:r>
      <w:r w:rsidR="00484684" w:rsidRPr="00484684">
        <w:rPr>
          <w:rFonts w:ascii="David" w:hAnsi="David" w:cs="David"/>
          <w:rtl/>
        </w:rPr>
        <w:t xml:space="preserve"> ש"ח. </w:t>
      </w:r>
    </w:p>
    <w:p w14:paraId="4182E9B2" w14:textId="77777777" w:rsidR="00996660" w:rsidRDefault="00996660" w:rsidP="00894E6A">
      <w:pPr>
        <w:spacing w:before="80" w:after="60" w:line="240" w:lineRule="auto"/>
        <w:rPr>
          <w:rFonts w:ascii="David" w:eastAsia="David" w:hAnsi="David" w:cs="David"/>
          <w:b/>
          <w:bCs/>
          <w:color w:val="1F4E79"/>
          <w:sz w:val="26"/>
          <w:szCs w:val="26"/>
          <w:rtl/>
        </w:rPr>
      </w:pPr>
    </w:p>
    <w:p w14:paraId="0419FC7A" w14:textId="52A93C80" w:rsidR="00894E6A" w:rsidRPr="00894E6A" w:rsidRDefault="00894E6A" w:rsidP="00894E6A">
      <w:pPr>
        <w:spacing w:before="80" w:after="60" w:line="240" w:lineRule="auto"/>
        <w:rPr>
          <w:rFonts w:ascii="David" w:eastAsia="David" w:hAnsi="David" w:cs="David"/>
          <w:sz w:val="24"/>
          <w:szCs w:val="24"/>
        </w:rPr>
      </w:pPr>
      <w:r>
        <w:rPr>
          <w:rFonts w:ascii="David" w:eastAsia="David" w:hAnsi="David" w:cs="David" w:hint="cs"/>
          <w:b/>
          <w:bCs/>
          <w:color w:val="1F4E79"/>
          <w:sz w:val="26"/>
          <w:szCs w:val="26"/>
          <w:rtl/>
        </w:rPr>
        <w:t xml:space="preserve">ריכוז </w:t>
      </w:r>
      <w:r w:rsidRPr="00894E6A">
        <w:rPr>
          <w:rFonts w:ascii="David" w:eastAsia="David" w:hAnsi="David" w:cs="David"/>
          <w:b/>
          <w:bCs/>
          <w:color w:val="1F4E79"/>
          <w:sz w:val="26"/>
          <w:szCs w:val="26"/>
          <w:rtl/>
        </w:rPr>
        <w:t>ממצאים עיקריים</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3526"/>
      </w:tblGrid>
      <w:tr w:rsidR="00894E6A" w:rsidRPr="00894E6A" w14:paraId="51C62AFC"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60" w:type="dxa"/>
              <w:bottom w:w="80" w:type="dxa"/>
              <w:right w:w="160" w:type="dxa"/>
            </w:tcMar>
          </w:tcPr>
          <w:p w14:paraId="73F794E8" w14:textId="77777777"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b/>
                <w:bCs/>
                <w:color w:val="FFFFFF"/>
                <w:sz w:val="22"/>
                <w:szCs w:val="22"/>
                <w:rtl/>
              </w:rPr>
              <w:t>פריט</w:t>
            </w:r>
          </w:p>
        </w:tc>
        <w:tc>
          <w:tcPr>
            <w:tcW w:w="3526" w:type="dxa"/>
            <w:tcBorders>
              <w:top w:val="single" w:sz="1" w:space="0" w:color="AAAAAA"/>
              <w:left w:val="single" w:sz="1" w:space="0" w:color="AAAAAA"/>
              <w:bottom w:val="single" w:sz="1" w:space="0" w:color="AAAAAA"/>
              <w:right w:val="single" w:sz="1" w:space="0" w:color="AAAAAA"/>
            </w:tcBorders>
            <w:shd w:val="clear" w:color="auto" w:fill="1F4E79"/>
            <w:tcMar>
              <w:top w:w="80" w:type="dxa"/>
              <w:left w:w="160" w:type="dxa"/>
              <w:bottom w:w="80" w:type="dxa"/>
              <w:right w:w="160" w:type="dxa"/>
            </w:tcMar>
          </w:tcPr>
          <w:p w14:paraId="7C187825"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b/>
                <w:bCs/>
                <w:color w:val="FFFFFF"/>
                <w:sz w:val="22"/>
                <w:szCs w:val="22"/>
                <w:rtl/>
              </w:rPr>
              <w:t>סכום (ש"ח)</w:t>
            </w:r>
          </w:p>
        </w:tc>
      </w:tr>
      <w:tr w:rsidR="00894E6A" w:rsidRPr="00894E6A" w14:paraId="0960F397"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3A6BF604" w14:textId="76592E96"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sz w:val="22"/>
                <w:szCs w:val="22"/>
                <w:rtl/>
              </w:rPr>
              <w:t xml:space="preserve">סה"כ הזרמות מר </w:t>
            </w:r>
            <w:r w:rsidR="005F5223">
              <w:rPr>
                <w:rFonts w:ascii="David" w:eastAsia="David" w:hAnsi="David" w:cs="David"/>
                <w:sz w:val="22"/>
                <w:szCs w:val="22"/>
                <w:rtl/>
              </w:rPr>
              <w:t>יונתן שגיב</w:t>
            </w:r>
            <w:r w:rsidR="00FB6221">
              <w:rPr>
                <w:rFonts w:ascii="David" w:eastAsia="David" w:hAnsi="David" w:cs="David" w:hint="cs"/>
                <w:sz w:val="22"/>
                <w:szCs w:val="22"/>
                <w:rtl/>
              </w:rPr>
              <w:t xml:space="preserve"> באמצעות הלוואות בעלים בשנים 2022-2025</w:t>
            </w:r>
          </w:p>
        </w:tc>
        <w:tc>
          <w:tcPr>
            <w:tcW w:w="3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5AC9C394"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8,274,766</w:t>
            </w:r>
          </w:p>
        </w:tc>
      </w:tr>
      <w:tr w:rsidR="00894E6A" w:rsidRPr="00894E6A" w14:paraId="0C336568"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676D8DC4" w14:textId="262DBCBD"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sz w:val="22"/>
                <w:szCs w:val="22"/>
                <w:rtl/>
              </w:rPr>
              <w:t xml:space="preserve">בניכוי: תשלומים ששולמו על ידי מר </w:t>
            </w:r>
            <w:r w:rsidR="00AF3281">
              <w:rPr>
                <w:rFonts w:ascii="David" w:eastAsia="David" w:hAnsi="David" w:cs="David"/>
                <w:sz w:val="22"/>
                <w:szCs w:val="22"/>
                <w:rtl/>
              </w:rPr>
              <w:t>עידו לביא</w:t>
            </w:r>
            <w:r w:rsidR="00537E8C">
              <w:rPr>
                <w:rFonts w:ascii="David" w:eastAsia="David" w:hAnsi="David" w:cs="David" w:hint="cs"/>
                <w:sz w:val="24"/>
                <w:szCs w:val="24"/>
                <w:rtl/>
              </w:rPr>
              <w:t xml:space="preserve"> במסגרת הסכם שכירות המשנה</w:t>
            </w:r>
          </w:p>
        </w:tc>
        <w:tc>
          <w:tcPr>
            <w:tcW w:w="3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70E494F5"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(1,539,921)</w:t>
            </w:r>
          </w:p>
        </w:tc>
      </w:tr>
      <w:tr w:rsidR="00894E6A" w:rsidRPr="00894E6A" w14:paraId="145FE0A2"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2AC5F790" w14:textId="41DE37DA"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sz w:val="22"/>
                <w:szCs w:val="22"/>
                <w:rtl/>
              </w:rPr>
              <w:t xml:space="preserve">יתרת הזרמה נטו של מר </w:t>
            </w:r>
            <w:r w:rsidR="005F5223">
              <w:rPr>
                <w:rFonts w:ascii="David" w:eastAsia="David" w:hAnsi="David" w:cs="David"/>
                <w:sz w:val="22"/>
                <w:szCs w:val="22"/>
                <w:rtl/>
              </w:rPr>
              <w:t>יונתן שגיב</w:t>
            </w:r>
            <w:r w:rsidR="00537E8C">
              <w:rPr>
                <w:rFonts w:ascii="David" w:eastAsia="David" w:hAnsi="David" w:cs="David" w:hint="cs"/>
                <w:sz w:val="24"/>
                <w:szCs w:val="24"/>
                <w:rtl/>
              </w:rPr>
              <w:t xml:space="preserve"> כהלוואת בעלים לחברת "</w:t>
            </w:r>
            <w:r w:rsidR="005F5223">
              <w:rPr>
                <w:rFonts w:ascii="David" w:eastAsia="David" w:hAnsi="David" w:cs="David"/>
                <w:sz w:val="24"/>
                <w:szCs w:val="24"/>
                <w:rtl/>
              </w:rPr>
              <w:t>היכלי גני הדר</w:t>
            </w:r>
            <w:r w:rsidR="00537E8C">
              <w:rPr>
                <w:rFonts w:ascii="David" w:eastAsia="David" w:hAnsi="David" w:cs="David" w:hint="cs"/>
                <w:sz w:val="24"/>
                <w:szCs w:val="24"/>
                <w:rtl/>
              </w:rPr>
              <w:t>".</w:t>
            </w:r>
          </w:p>
        </w:tc>
        <w:tc>
          <w:tcPr>
            <w:tcW w:w="3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07B70C4F"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6,734,845</w:t>
            </w:r>
          </w:p>
        </w:tc>
      </w:tr>
      <w:tr w:rsidR="00894E6A" w:rsidRPr="00894E6A" w14:paraId="06E7B37A"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3D396797" w14:textId="65C833BB"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sz w:val="22"/>
                <w:szCs w:val="22"/>
                <w:rtl/>
              </w:rPr>
              <w:t xml:space="preserve">חלקו של מר </w:t>
            </w:r>
            <w:r w:rsidR="00AF3281">
              <w:rPr>
                <w:rFonts w:ascii="David" w:eastAsia="David" w:hAnsi="David" w:cs="David"/>
                <w:sz w:val="22"/>
                <w:szCs w:val="22"/>
                <w:rtl/>
              </w:rPr>
              <w:t>עידו לביא</w:t>
            </w:r>
            <w:r w:rsidRPr="00894E6A">
              <w:rPr>
                <w:rFonts w:ascii="David" w:eastAsia="David" w:hAnsi="David" w:cs="David"/>
                <w:sz w:val="22"/>
                <w:szCs w:val="22"/>
                <w:rtl/>
              </w:rPr>
              <w:t xml:space="preserve"> (50%) </w:t>
            </w:r>
            <w:r w:rsidR="00537E8C">
              <w:rPr>
                <w:rFonts w:ascii="David" w:eastAsia="David" w:hAnsi="David" w:cs="David" w:hint="cs"/>
                <w:sz w:val="22"/>
                <w:szCs w:val="22"/>
                <w:rtl/>
              </w:rPr>
              <w:t xml:space="preserve"> לנוכח ההזרמה העודפת של מר </w:t>
            </w:r>
            <w:r w:rsidR="005F5223">
              <w:rPr>
                <w:rFonts w:ascii="David" w:eastAsia="David" w:hAnsi="David" w:cs="David"/>
                <w:sz w:val="22"/>
                <w:szCs w:val="22"/>
                <w:rtl/>
              </w:rPr>
              <w:t>יונתן שגיב</w:t>
            </w:r>
          </w:p>
        </w:tc>
        <w:tc>
          <w:tcPr>
            <w:tcW w:w="3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5E47E34C"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3,367,423</w:t>
            </w:r>
          </w:p>
        </w:tc>
      </w:tr>
      <w:tr w:rsidR="00894E6A" w:rsidRPr="00894E6A" w14:paraId="71968736"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01DD1322" w14:textId="6513A47B" w:rsidR="00894E6A" w:rsidRPr="00894E6A" w:rsidRDefault="00537E8C" w:rsidP="00894E6A">
            <w:pPr>
              <w:spacing w:before="0" w:after="0" w:line="240" w:lineRule="auto"/>
              <w:rPr>
                <w:rFonts w:ascii="David" w:eastAsia="David" w:hAnsi="David" w:cs="David"/>
                <w:sz w:val="24"/>
                <w:szCs w:val="24"/>
              </w:rPr>
            </w:pPr>
            <w:r>
              <w:rPr>
                <w:rFonts w:ascii="David" w:eastAsia="David" w:hAnsi="David" w:cs="David" w:hint="cs"/>
                <w:sz w:val="22"/>
                <w:szCs w:val="22"/>
                <w:rtl/>
              </w:rPr>
              <w:t>תוספת</w:t>
            </w:r>
            <w:r w:rsidR="00894E6A" w:rsidRPr="00894E6A">
              <w:rPr>
                <w:rFonts w:ascii="David" w:eastAsia="David" w:hAnsi="David" w:cs="David"/>
                <w:sz w:val="22"/>
                <w:szCs w:val="22"/>
                <w:rtl/>
              </w:rPr>
              <w:t xml:space="preserve"> ריבית שנתית 6% והצמדה למדד</w:t>
            </w:r>
            <w:r>
              <w:rPr>
                <w:rFonts w:ascii="David" w:eastAsia="David" w:hAnsi="David" w:cs="David" w:hint="cs"/>
                <w:sz w:val="22"/>
                <w:szCs w:val="22"/>
                <w:rtl/>
              </w:rPr>
              <w:t>, נכון לסוף שנת 2025</w:t>
            </w:r>
          </w:p>
        </w:tc>
        <w:tc>
          <w:tcPr>
            <w:tcW w:w="3526" w:type="dxa"/>
            <w:tcBorders>
              <w:top w:val="single" w:sz="1" w:space="0" w:color="AAAAAA"/>
              <w:left w:val="single" w:sz="1" w:space="0" w:color="AAAAAA"/>
              <w:bottom w:val="single" w:sz="1" w:space="0" w:color="AAAAAA"/>
              <w:right w:val="single" w:sz="1" w:space="0" w:color="AAAAAA"/>
            </w:tcBorders>
            <w:shd w:val="clear" w:color="auto" w:fill="EBF3FB"/>
            <w:tcMar>
              <w:top w:w="60" w:type="dxa"/>
              <w:left w:w="160" w:type="dxa"/>
              <w:bottom w:w="60" w:type="dxa"/>
              <w:right w:w="160" w:type="dxa"/>
            </w:tcMar>
          </w:tcPr>
          <w:p w14:paraId="1933C197" w14:textId="77777777"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4,284,529</w:t>
            </w:r>
          </w:p>
        </w:tc>
      </w:tr>
      <w:tr w:rsidR="00894E6A" w:rsidRPr="00894E6A" w14:paraId="7D3631C5"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36CE0CCB" w14:textId="48E82F2F"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sz w:val="22"/>
                <w:szCs w:val="22"/>
                <w:rtl/>
              </w:rPr>
              <w:t xml:space="preserve">קיזוז </w:t>
            </w:r>
            <w:r w:rsidR="00FB6221">
              <w:rPr>
                <w:rFonts w:ascii="David" w:eastAsia="David" w:hAnsi="David" w:cs="David" w:hint="cs"/>
                <w:sz w:val="22"/>
                <w:szCs w:val="22"/>
                <w:rtl/>
              </w:rPr>
              <w:t xml:space="preserve">חלקו היחסי של </w:t>
            </w:r>
            <w:r w:rsidR="00AF3281">
              <w:rPr>
                <w:rFonts w:ascii="David" w:eastAsia="David" w:hAnsi="David" w:cs="David"/>
                <w:sz w:val="22"/>
                <w:szCs w:val="22"/>
                <w:rtl/>
              </w:rPr>
              <w:t>עידו לביא</w:t>
            </w:r>
            <w:r w:rsidR="00FB6221">
              <w:rPr>
                <w:rFonts w:ascii="David" w:eastAsia="David" w:hAnsi="David" w:cs="David" w:hint="cs"/>
                <w:sz w:val="22"/>
                <w:szCs w:val="22"/>
                <w:rtl/>
              </w:rPr>
              <w:t xml:space="preserve"> בהפעלה בהתאם לפסק הבוררות השני</w:t>
            </w:r>
          </w:p>
        </w:tc>
        <w:tc>
          <w:tcPr>
            <w:tcW w:w="3526" w:type="dxa"/>
            <w:tcBorders>
              <w:top w:val="single" w:sz="1" w:space="0" w:color="AAAAAA"/>
              <w:left w:val="single" w:sz="1" w:space="0" w:color="AAAAAA"/>
              <w:bottom w:val="single" w:sz="1" w:space="0" w:color="AAAAAA"/>
              <w:right w:val="single" w:sz="1" w:space="0" w:color="AAAAAA"/>
            </w:tcBorders>
            <w:shd w:val="clear" w:color="auto" w:fill="FFFFFF"/>
            <w:tcMar>
              <w:top w:w="60" w:type="dxa"/>
              <w:left w:w="160" w:type="dxa"/>
              <w:bottom w:w="60" w:type="dxa"/>
              <w:right w:w="160" w:type="dxa"/>
            </w:tcMar>
          </w:tcPr>
          <w:p w14:paraId="19CD8A0F" w14:textId="1BC9E5A2" w:rsidR="00894E6A" w:rsidRPr="00894E6A" w:rsidRDefault="00894E6A" w:rsidP="00894E6A">
            <w:pPr>
              <w:spacing w:before="0" w:after="0" w:line="240" w:lineRule="auto"/>
              <w:jc w:val="center"/>
              <w:rPr>
                <w:rFonts w:ascii="David" w:eastAsia="David" w:hAnsi="David" w:cs="David"/>
                <w:sz w:val="24"/>
                <w:szCs w:val="24"/>
              </w:rPr>
            </w:pPr>
            <w:r w:rsidRPr="00894E6A">
              <w:rPr>
                <w:rFonts w:ascii="David" w:eastAsia="David" w:hAnsi="David" w:cs="David"/>
                <w:sz w:val="22"/>
                <w:szCs w:val="22"/>
                <w:rtl/>
              </w:rPr>
              <w:t>(</w:t>
            </w:r>
            <w:r w:rsidR="00FB6221">
              <w:rPr>
                <w:rFonts w:ascii="David" w:eastAsia="David" w:hAnsi="David" w:cs="David" w:hint="cs"/>
                <w:sz w:val="22"/>
                <w:szCs w:val="22"/>
                <w:rtl/>
              </w:rPr>
              <w:t>1</w:t>
            </w:r>
            <w:r w:rsidR="004E4FA2">
              <w:rPr>
                <w:rFonts w:ascii="David" w:eastAsia="David" w:hAnsi="David" w:cs="David" w:hint="cs"/>
                <w:sz w:val="22"/>
                <w:szCs w:val="22"/>
                <w:rtl/>
              </w:rPr>
              <w:t>5</w:t>
            </w:r>
            <w:r w:rsidR="00FB6221">
              <w:rPr>
                <w:rFonts w:ascii="David" w:eastAsia="David" w:hAnsi="David" w:cs="David" w:hint="cs"/>
                <w:sz w:val="22"/>
                <w:szCs w:val="22"/>
                <w:rtl/>
              </w:rPr>
              <w:t>0</w:t>
            </w:r>
            <w:r w:rsidRPr="00894E6A">
              <w:rPr>
                <w:rFonts w:ascii="David" w:eastAsia="David" w:hAnsi="David" w:cs="David"/>
                <w:sz w:val="22"/>
                <w:szCs w:val="22"/>
                <w:rtl/>
              </w:rPr>
              <w:t>,000)</w:t>
            </w:r>
          </w:p>
        </w:tc>
      </w:tr>
      <w:tr w:rsidR="00894E6A" w:rsidRPr="00894E6A" w14:paraId="59B34A2A" w14:textId="77777777" w:rsidTr="00A40C59">
        <w:tc>
          <w:tcPr>
            <w:tcW w:w="55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60" w:type="dxa"/>
              <w:bottom w:w="80" w:type="dxa"/>
              <w:right w:w="160" w:type="dxa"/>
            </w:tcMar>
          </w:tcPr>
          <w:p w14:paraId="232047FB" w14:textId="77777777" w:rsidR="00894E6A" w:rsidRPr="00894E6A" w:rsidRDefault="00894E6A" w:rsidP="00894E6A">
            <w:pPr>
              <w:spacing w:before="0" w:after="0" w:line="240" w:lineRule="auto"/>
              <w:rPr>
                <w:rFonts w:ascii="David" w:eastAsia="David" w:hAnsi="David" w:cs="David"/>
                <w:sz w:val="24"/>
                <w:szCs w:val="24"/>
              </w:rPr>
            </w:pPr>
            <w:r w:rsidRPr="00894E6A">
              <w:rPr>
                <w:rFonts w:ascii="David" w:eastAsia="David" w:hAnsi="David" w:cs="David"/>
                <w:b/>
                <w:bCs/>
                <w:sz w:val="22"/>
                <w:szCs w:val="22"/>
                <w:rtl/>
              </w:rPr>
              <w:t>יתרת חוב סופית — נכון לסוף שנת 2025</w:t>
            </w:r>
          </w:p>
        </w:tc>
        <w:tc>
          <w:tcPr>
            <w:tcW w:w="3526" w:type="dxa"/>
            <w:tcBorders>
              <w:top w:val="single" w:sz="1" w:space="0" w:color="AAAAAA"/>
              <w:left w:val="single" w:sz="1" w:space="0" w:color="AAAAAA"/>
              <w:bottom w:val="single" w:sz="1" w:space="0" w:color="AAAAAA"/>
              <w:right w:val="single" w:sz="1" w:space="0" w:color="AAAAAA"/>
            </w:tcBorders>
            <w:shd w:val="clear" w:color="auto" w:fill="D6E4F0"/>
            <w:tcMar>
              <w:top w:w="80" w:type="dxa"/>
              <w:left w:w="160" w:type="dxa"/>
              <w:bottom w:w="80" w:type="dxa"/>
              <w:right w:w="160" w:type="dxa"/>
            </w:tcMar>
          </w:tcPr>
          <w:p w14:paraId="287633F0" w14:textId="28B0B972" w:rsidR="00894E6A" w:rsidRPr="00894E6A" w:rsidRDefault="004E4FA2" w:rsidP="00894E6A">
            <w:pPr>
              <w:spacing w:before="0" w:after="0" w:line="240" w:lineRule="auto"/>
              <w:jc w:val="center"/>
              <w:rPr>
                <w:rFonts w:ascii="David" w:eastAsia="David" w:hAnsi="David" w:cs="David"/>
                <w:sz w:val="24"/>
                <w:szCs w:val="24"/>
              </w:rPr>
            </w:pPr>
            <w:r>
              <w:rPr>
                <w:rFonts w:ascii="David" w:eastAsia="David" w:hAnsi="David" w:cs="David" w:hint="cs"/>
                <w:b/>
                <w:bCs/>
                <w:sz w:val="22"/>
                <w:szCs w:val="22"/>
                <w:rtl/>
              </w:rPr>
              <w:t>4,134,529</w:t>
            </w:r>
          </w:p>
        </w:tc>
      </w:tr>
    </w:tbl>
    <w:p w14:paraId="173130D1" w14:textId="77777777" w:rsidR="00894E6A" w:rsidRDefault="00894E6A" w:rsidP="00894E6A">
      <w:pPr>
        <w:spacing w:before="120" w:after="60" w:line="240" w:lineRule="auto"/>
        <w:rPr>
          <w:rFonts w:ascii="David" w:eastAsia="David" w:hAnsi="David" w:cs="David"/>
          <w:b/>
          <w:bCs/>
          <w:color w:val="1F4E79"/>
          <w:sz w:val="26"/>
          <w:szCs w:val="26"/>
          <w:rtl/>
        </w:rPr>
      </w:pPr>
    </w:p>
    <w:p w14:paraId="4E310E24" w14:textId="61FF8E69" w:rsidR="00894E6A" w:rsidRPr="00894E6A" w:rsidRDefault="00894E6A" w:rsidP="00894E6A">
      <w:pPr>
        <w:spacing w:before="120" w:after="60" w:line="240" w:lineRule="auto"/>
        <w:rPr>
          <w:rFonts w:ascii="David" w:eastAsia="David" w:hAnsi="David" w:cs="David"/>
          <w:sz w:val="24"/>
          <w:szCs w:val="24"/>
        </w:rPr>
      </w:pPr>
      <w:r w:rsidRPr="00894E6A">
        <w:rPr>
          <w:rFonts w:ascii="David" w:eastAsia="David" w:hAnsi="David" w:cs="David"/>
          <w:b/>
          <w:bCs/>
          <w:color w:val="1F4E79"/>
          <w:sz w:val="26"/>
          <w:szCs w:val="26"/>
          <w:rtl/>
        </w:rPr>
        <w:t>מסקנה</w:t>
      </w:r>
    </w:p>
    <w:p w14:paraId="4AF84F99" w14:textId="43D6035A" w:rsidR="00894E6A" w:rsidRPr="005A3DFE" w:rsidRDefault="00894E6A" w:rsidP="005A3DFE">
      <w:pPr>
        <w:rPr>
          <w:rFonts w:ascii="David" w:hAnsi="David" w:cs="David"/>
        </w:rPr>
      </w:pPr>
      <w:r w:rsidRPr="005A3DFE">
        <w:rPr>
          <w:rFonts w:ascii="David" w:hAnsi="David" w:cs="David"/>
          <w:rtl/>
        </w:rPr>
        <w:t xml:space="preserve">בהתבסס על נתוני הכרטסות, פסקי הבוררות ותחשיב ריבית והצמדה רבעוני, עומד חובו של מר </w:t>
      </w:r>
      <w:r w:rsidR="00AF3281">
        <w:rPr>
          <w:rFonts w:ascii="David" w:hAnsi="David" w:cs="David"/>
          <w:rtl/>
        </w:rPr>
        <w:t>עידו לביא</w:t>
      </w:r>
      <w:r w:rsidRPr="005A3DFE">
        <w:rPr>
          <w:rFonts w:ascii="David" w:hAnsi="David" w:cs="David"/>
          <w:rtl/>
        </w:rPr>
        <w:t xml:space="preserve"> למר </w:t>
      </w:r>
      <w:r w:rsidR="005F5223">
        <w:rPr>
          <w:rFonts w:ascii="David" w:hAnsi="David" w:cs="David"/>
          <w:rtl/>
        </w:rPr>
        <w:t>יונתן שגיב</w:t>
      </w:r>
      <w:r w:rsidRPr="005A3DFE">
        <w:rPr>
          <w:rFonts w:ascii="David" w:hAnsi="David" w:cs="David"/>
          <w:rtl/>
        </w:rPr>
        <w:t xml:space="preserve"> על סך של </w:t>
      </w:r>
      <w:r w:rsidR="004E4FA2" w:rsidRPr="005A3DFE">
        <w:rPr>
          <w:rFonts w:ascii="David" w:hAnsi="David" w:cs="David" w:hint="cs"/>
          <w:rtl/>
        </w:rPr>
        <w:t>4,134,529</w:t>
      </w:r>
      <w:r w:rsidRPr="005A3DFE">
        <w:rPr>
          <w:rFonts w:ascii="David" w:hAnsi="David" w:cs="David"/>
          <w:rtl/>
        </w:rPr>
        <w:t xml:space="preserve"> ש"ח נכון לסוף שנת 2025.</w:t>
      </w:r>
    </w:p>
    <w:p w14:paraId="7A38888A" w14:textId="77777777" w:rsidR="00894E6A" w:rsidRPr="00894E6A" w:rsidRDefault="00894E6A" w:rsidP="00484684">
      <w:pPr>
        <w:rPr>
          <w:rFonts w:ascii="David" w:hAnsi="David" w:cs="David"/>
          <w:rtl/>
        </w:rPr>
      </w:pPr>
    </w:p>
    <w:p w14:paraId="1E42D208" w14:textId="77777777" w:rsidR="00894E6A" w:rsidRDefault="00894E6A" w:rsidP="00484684">
      <w:pPr>
        <w:rPr>
          <w:rFonts w:ascii="David" w:hAnsi="David" w:cs="David"/>
          <w:rtl/>
        </w:rPr>
      </w:pPr>
    </w:p>
    <w:p w14:paraId="44851482" w14:textId="77777777" w:rsidR="00894E6A" w:rsidRDefault="00894E6A" w:rsidP="00484684">
      <w:pPr>
        <w:rPr>
          <w:rFonts w:ascii="David" w:hAnsi="David" w:cs="David"/>
          <w:rtl/>
        </w:rPr>
      </w:pPr>
    </w:p>
    <w:p w14:paraId="38CCE872" w14:textId="77777777" w:rsidR="00894E6A" w:rsidRDefault="00894E6A" w:rsidP="00484684">
      <w:pPr>
        <w:rPr>
          <w:rFonts w:ascii="David" w:hAnsi="David" w:cs="David"/>
          <w:rtl/>
        </w:rPr>
      </w:pPr>
    </w:p>
    <w:p w14:paraId="5E302F12" w14:textId="77777777" w:rsidR="00894E6A" w:rsidRDefault="00894E6A" w:rsidP="00484684">
      <w:pPr>
        <w:rPr>
          <w:rFonts w:ascii="David" w:hAnsi="David" w:cs="David"/>
          <w:rtl/>
        </w:rPr>
      </w:pPr>
    </w:p>
    <w:p w14:paraId="55DA805E" w14:textId="77777777" w:rsidR="00894E6A" w:rsidRDefault="00894E6A" w:rsidP="00484684">
      <w:pPr>
        <w:rPr>
          <w:rFonts w:ascii="David" w:hAnsi="David" w:cs="David"/>
          <w:rtl/>
        </w:rPr>
      </w:pPr>
    </w:p>
    <w:p w14:paraId="2CB20C84" w14:textId="77777777" w:rsidR="00894E6A" w:rsidRDefault="00894E6A" w:rsidP="00484684">
      <w:pPr>
        <w:rPr>
          <w:rFonts w:ascii="David" w:hAnsi="David" w:cs="David"/>
          <w:rtl/>
        </w:rPr>
      </w:pPr>
    </w:p>
    <w:p w14:paraId="486016C9" w14:textId="77777777" w:rsidR="00894E6A" w:rsidRDefault="00894E6A" w:rsidP="00484684">
      <w:pPr>
        <w:rPr>
          <w:rFonts w:ascii="David" w:hAnsi="David" w:cs="David"/>
          <w:rtl/>
        </w:rPr>
      </w:pPr>
    </w:p>
    <w:p w14:paraId="093A9CBC" w14:textId="77777777" w:rsidR="00894E6A" w:rsidRDefault="00894E6A" w:rsidP="00484684">
      <w:pPr>
        <w:rPr>
          <w:rFonts w:ascii="David" w:hAnsi="David" w:cs="David"/>
          <w:rtl/>
        </w:rPr>
      </w:pPr>
    </w:p>
    <w:p w14:paraId="721A3EED" w14:textId="77777777" w:rsidR="00894E6A" w:rsidRDefault="00894E6A" w:rsidP="00484684">
      <w:pPr>
        <w:rPr>
          <w:rFonts w:ascii="David" w:hAnsi="David" w:cs="David"/>
          <w:rtl/>
        </w:rPr>
      </w:pPr>
    </w:p>
    <w:p w14:paraId="673E02E4" w14:textId="77777777" w:rsidR="00894E6A" w:rsidRDefault="00894E6A" w:rsidP="00484684">
      <w:pPr>
        <w:rPr>
          <w:rFonts w:ascii="David" w:hAnsi="David" w:cs="David"/>
          <w:rtl/>
        </w:rPr>
      </w:pPr>
    </w:p>
    <w:p w14:paraId="4DAE58C1" w14:textId="77777777" w:rsidR="00894E6A" w:rsidRDefault="00894E6A" w:rsidP="00484684">
      <w:pPr>
        <w:rPr>
          <w:rFonts w:ascii="David" w:hAnsi="David" w:cs="David"/>
          <w:rtl/>
        </w:rPr>
      </w:pPr>
    </w:p>
    <w:p w14:paraId="0AA7BD9C" w14:textId="77777777" w:rsidR="00894E6A" w:rsidRDefault="00894E6A" w:rsidP="00484684">
      <w:pPr>
        <w:rPr>
          <w:rFonts w:ascii="David" w:hAnsi="David" w:cs="David"/>
          <w:rtl/>
        </w:rPr>
      </w:pPr>
    </w:p>
    <w:p w14:paraId="0717C6DD" w14:textId="77777777" w:rsidR="00894E6A" w:rsidRDefault="00894E6A" w:rsidP="00484684">
      <w:pPr>
        <w:rPr>
          <w:rFonts w:ascii="David" w:hAnsi="David" w:cs="David"/>
          <w:rtl/>
        </w:rPr>
      </w:pPr>
    </w:p>
    <w:p w14:paraId="201DB3FB" w14:textId="77777777" w:rsidR="00894E6A" w:rsidRDefault="00894E6A" w:rsidP="00484684">
      <w:pPr>
        <w:rPr>
          <w:rFonts w:ascii="David" w:hAnsi="David" w:cs="David"/>
          <w:rtl/>
        </w:rPr>
      </w:pPr>
    </w:p>
    <w:p w14:paraId="24B20118" w14:textId="3525789B" w:rsidR="00040DC7" w:rsidRDefault="00852B23" w:rsidP="00DB551A">
      <w:pPr>
        <w:pStyle w:val="10"/>
        <w:tabs>
          <w:tab w:val="clear" w:pos="360"/>
        </w:tabs>
        <w:ind w:left="340" w:right="340" w:hanging="227"/>
        <w:jc w:val="both"/>
        <w:rPr>
          <w:rFonts w:ascii="David" w:hAnsi="David" w:cs="David"/>
          <w:color w:val="002060"/>
          <w:rtl/>
        </w:rPr>
      </w:pPr>
      <w:r>
        <w:rPr>
          <w:rFonts w:ascii="David" w:hAnsi="David" w:cs="David" w:hint="cs"/>
          <w:color w:val="002060"/>
          <w:rtl/>
        </w:rPr>
        <w:lastRenderedPageBreak/>
        <w:t>בחינה כלכלית של פסקי הבוררות</w:t>
      </w:r>
    </w:p>
    <w:p w14:paraId="3DDB62F8" w14:textId="2F1340E5" w:rsidR="00852B23" w:rsidRPr="00852B23" w:rsidRDefault="00852B23" w:rsidP="00852B23">
      <w:pPr>
        <w:pStyle w:val="22"/>
        <w:tabs>
          <w:tab w:val="clear" w:pos="649"/>
          <w:tab w:val="num" w:pos="423"/>
        </w:tabs>
        <w:rPr>
          <w:rFonts w:ascii="David" w:hAnsi="David" w:cs="David"/>
          <w:color w:val="002060"/>
          <w:rtl/>
        </w:rPr>
      </w:pPr>
      <w:r w:rsidRPr="00852B23">
        <w:rPr>
          <w:rFonts w:ascii="David" w:hAnsi="David" w:cs="David" w:hint="cs"/>
          <w:color w:val="002060"/>
          <w:rtl/>
        </w:rPr>
        <w:t xml:space="preserve">הצגת </w:t>
      </w:r>
      <w:r w:rsidR="00BC1E3A">
        <w:rPr>
          <w:rFonts w:ascii="David" w:hAnsi="David" w:cs="David" w:hint="cs"/>
          <w:color w:val="002060"/>
          <w:rtl/>
        </w:rPr>
        <w:t>פסקי</w:t>
      </w:r>
      <w:r w:rsidRPr="00852B23">
        <w:rPr>
          <w:rFonts w:ascii="David" w:hAnsi="David" w:cs="David" w:hint="cs"/>
          <w:color w:val="002060"/>
          <w:rtl/>
        </w:rPr>
        <w:t xml:space="preserve"> </w:t>
      </w:r>
      <w:r>
        <w:rPr>
          <w:rFonts w:ascii="David" w:hAnsi="David" w:cs="David" w:hint="cs"/>
          <w:color w:val="002060"/>
          <w:rtl/>
        </w:rPr>
        <w:t>הבוררות</w:t>
      </w:r>
    </w:p>
    <w:p w14:paraId="6FEFA5AB" w14:textId="072FD4EB" w:rsidR="0009220C" w:rsidRPr="00852B23" w:rsidRDefault="00852B23" w:rsidP="00852B23">
      <w:pPr>
        <w:pStyle w:val="32"/>
        <w:tabs>
          <w:tab w:val="clear" w:pos="360"/>
          <w:tab w:val="num" w:pos="423"/>
        </w:tabs>
        <w:ind w:left="-144"/>
        <w:rPr>
          <w:rFonts w:ascii="David" w:hAnsi="David" w:cs="David"/>
          <w:smallCaps/>
          <w:color w:val="002060"/>
          <w:sz w:val="24"/>
          <w:szCs w:val="28"/>
          <w:rtl/>
        </w:rPr>
      </w:pPr>
      <w:r>
        <w:rPr>
          <w:rFonts w:ascii="David" w:hAnsi="David" w:cs="David" w:hint="cs"/>
          <w:smallCaps/>
          <w:color w:val="002060"/>
          <w:sz w:val="24"/>
          <w:szCs w:val="28"/>
          <w:rtl/>
        </w:rPr>
        <w:t>פסק הבוררות הראשון</w:t>
      </w:r>
    </w:p>
    <w:p w14:paraId="701D7D32" w14:textId="22B023B8" w:rsidR="00FF07FA" w:rsidRDefault="0008775C" w:rsidP="0079005C">
      <w:pPr>
        <w:rPr>
          <w:rFonts w:ascii="David" w:hAnsi="David" w:cs="David"/>
          <w:rtl/>
        </w:rPr>
      </w:pPr>
      <w:r>
        <w:rPr>
          <w:rFonts w:ascii="David" w:hAnsi="David" w:cs="David" w:hint="cs"/>
          <w:rtl/>
        </w:rPr>
        <w:t xml:space="preserve">חילוקי הדעות </w:t>
      </w:r>
      <w:r w:rsidR="005A46F5">
        <w:rPr>
          <w:rFonts w:ascii="David" w:hAnsi="David" w:cs="David" w:hint="cs"/>
          <w:rtl/>
        </w:rPr>
        <w:t xml:space="preserve">בין הצדדים </w:t>
      </w:r>
      <w:r>
        <w:rPr>
          <w:rFonts w:ascii="David" w:hAnsi="David" w:cs="David" w:hint="cs"/>
          <w:rtl/>
        </w:rPr>
        <w:t xml:space="preserve">בנוגע </w:t>
      </w:r>
      <w:r w:rsidR="00852B23">
        <w:rPr>
          <w:rFonts w:ascii="David" w:hAnsi="David" w:cs="David" w:hint="cs"/>
          <w:rtl/>
        </w:rPr>
        <w:t xml:space="preserve">לאופן מימוש הסכם השותפות בין מר </w:t>
      </w:r>
      <w:r w:rsidR="005F5223">
        <w:rPr>
          <w:rFonts w:ascii="David" w:hAnsi="David" w:cs="David"/>
          <w:rtl/>
        </w:rPr>
        <w:t>יונתן שגיב</w:t>
      </w:r>
      <w:r w:rsidR="00852B23">
        <w:rPr>
          <w:rFonts w:ascii="David" w:hAnsi="David" w:cs="David" w:hint="cs"/>
          <w:rtl/>
        </w:rPr>
        <w:t xml:space="preserve"> לבין מר </w:t>
      </w:r>
      <w:r w:rsidR="00AF3281">
        <w:rPr>
          <w:rFonts w:ascii="David" w:hAnsi="David" w:cs="David"/>
          <w:rtl/>
        </w:rPr>
        <w:t>עידו לביא</w:t>
      </w:r>
      <w:r w:rsidR="00852B23">
        <w:rPr>
          <w:rFonts w:ascii="David" w:hAnsi="David" w:cs="David" w:hint="cs"/>
          <w:rtl/>
        </w:rPr>
        <w:t xml:space="preserve"> במסגרת </w:t>
      </w:r>
      <w:r>
        <w:rPr>
          <w:rFonts w:ascii="David" w:hAnsi="David" w:cs="David" w:hint="cs"/>
          <w:rtl/>
        </w:rPr>
        <w:t xml:space="preserve">חברת </w:t>
      </w:r>
      <w:r w:rsidR="00E425FA" w:rsidRPr="0046627B">
        <w:rPr>
          <w:rFonts w:ascii="David" w:hAnsi="David" w:cs="David"/>
          <w:sz w:val="23"/>
          <w:rtl/>
        </w:rPr>
        <w:t>"</w:t>
      </w:r>
      <w:r w:rsidR="005F5223">
        <w:rPr>
          <w:rFonts w:ascii="David" w:hAnsi="David" w:cs="David"/>
          <w:sz w:val="23"/>
          <w:rtl/>
        </w:rPr>
        <w:t>היכלי גני הדר</w:t>
      </w:r>
      <w:r w:rsidR="00E425FA" w:rsidRPr="0046627B">
        <w:rPr>
          <w:rFonts w:ascii="David" w:hAnsi="David" w:cs="David"/>
          <w:sz w:val="23"/>
          <w:rtl/>
        </w:rPr>
        <w:t xml:space="preserve">" והשותפות ביניהם, בנוגע להיבטים כספיים, הובילו למינוי בורר מוסכם, </w:t>
      </w:r>
      <w:r w:rsidR="00E425FA">
        <w:rPr>
          <w:rFonts w:ascii="David" w:hAnsi="David" w:cs="David"/>
          <w:sz w:val="23"/>
          <w:rtl/>
        </w:rPr>
        <w:t xml:space="preserve">כפי </w:t>
      </w:r>
      <w:proofErr w:type="spellStart"/>
      <w:r w:rsidR="00E425FA">
        <w:rPr>
          <w:rFonts w:ascii="David" w:hAnsi="David" w:cs="David"/>
          <w:sz w:val="23"/>
          <w:rtl/>
        </w:rPr>
        <w:t>שנקבע</w:t>
      </w:r>
      <w:r w:rsidR="0046627B">
        <w:rPr>
          <w:rFonts w:ascii="David" w:hAnsi="David" w:cs="David"/>
          <w:sz w:val="23"/>
          <w:rtl/>
        </w:rPr>
        <w:t>כפי</w:t>
      </w:r>
      <w:proofErr w:type="spellEnd"/>
      <w:r w:rsidR="0046627B">
        <w:rPr>
          <w:rFonts w:ascii="David" w:hAnsi="David" w:cs="David"/>
          <w:sz w:val="23"/>
          <w:rtl/>
        </w:rPr>
        <w:t xml:space="preserve"> שנקבע</w:t>
      </w:r>
      <w:r w:rsidR="002873B8">
        <w:rPr>
          <w:rFonts w:ascii="David" w:hAnsi="David" w:cs="David" w:hint="cs"/>
          <w:rtl/>
        </w:rPr>
        <w:t xml:space="preserve"> בהסכם השותפות, במטרה שיפסוק בין הצדדים. הבוררות נבעה מהמחויבו</w:t>
      </w:r>
      <w:r w:rsidR="002873B8">
        <w:rPr>
          <w:rFonts w:ascii="David" w:hAnsi="David" w:cs="David" w:hint="eastAsia"/>
          <w:rtl/>
        </w:rPr>
        <w:t>ת</w:t>
      </w:r>
      <w:r w:rsidR="00C52F98">
        <w:rPr>
          <w:rFonts w:ascii="David" w:hAnsi="David" w:cs="David" w:hint="cs"/>
          <w:rtl/>
        </w:rPr>
        <w:t xml:space="preserve"> </w:t>
      </w:r>
      <w:r w:rsidR="002873B8">
        <w:rPr>
          <w:rFonts w:ascii="David" w:hAnsi="David" w:cs="David" w:hint="cs"/>
          <w:rtl/>
        </w:rPr>
        <w:t xml:space="preserve">שנקבעה בין הצדדים </w:t>
      </w:r>
      <w:r w:rsidR="00C52F98">
        <w:rPr>
          <w:rFonts w:ascii="David" w:hAnsi="David" w:cs="David" w:hint="cs"/>
          <w:rtl/>
        </w:rPr>
        <w:t xml:space="preserve">להבטיח כי כל צד יעמיד את </w:t>
      </w:r>
      <w:r w:rsidR="002873B8">
        <w:rPr>
          <w:rFonts w:ascii="David" w:hAnsi="David" w:cs="David" w:hint="cs"/>
          <w:rtl/>
        </w:rPr>
        <w:t xml:space="preserve">מלוא </w:t>
      </w:r>
      <w:r w:rsidR="00C52F98">
        <w:rPr>
          <w:rFonts w:ascii="David" w:hAnsi="David" w:cs="David" w:hint="cs"/>
          <w:rtl/>
        </w:rPr>
        <w:t xml:space="preserve">חלקו היחסי </w:t>
      </w:r>
      <w:r w:rsidR="002873B8">
        <w:rPr>
          <w:rFonts w:ascii="David" w:hAnsi="David" w:cs="David" w:hint="cs"/>
          <w:rtl/>
        </w:rPr>
        <w:t xml:space="preserve">לצורך </w:t>
      </w:r>
      <w:r w:rsidR="00C52F98">
        <w:rPr>
          <w:rFonts w:ascii="David" w:hAnsi="David" w:cs="David" w:hint="cs"/>
          <w:rtl/>
        </w:rPr>
        <w:t>מימון הפעילות ו</w:t>
      </w:r>
      <w:r w:rsidR="002873B8">
        <w:rPr>
          <w:rFonts w:ascii="David" w:hAnsi="David" w:cs="David" w:hint="cs"/>
          <w:rtl/>
        </w:rPr>
        <w:t xml:space="preserve">להביא </w:t>
      </w:r>
      <w:r w:rsidR="00C52F98">
        <w:rPr>
          <w:rFonts w:ascii="David" w:hAnsi="David" w:cs="David" w:hint="cs"/>
          <w:rtl/>
        </w:rPr>
        <w:t xml:space="preserve">לאורך זמן </w:t>
      </w:r>
      <w:r w:rsidR="002873B8">
        <w:rPr>
          <w:rFonts w:ascii="David" w:hAnsi="David" w:cs="David" w:hint="cs"/>
          <w:rtl/>
        </w:rPr>
        <w:t>ל</w:t>
      </w:r>
      <w:r w:rsidR="00C52F98">
        <w:rPr>
          <w:rFonts w:ascii="David" w:hAnsi="David" w:cs="David" w:hint="cs"/>
          <w:rtl/>
        </w:rPr>
        <w:t>איזון בהעמדת המקורות, ככל שצד אחד בפעילות יעמיד מקורות עודפים ביחס לצד השני</w:t>
      </w:r>
      <w:r w:rsidR="002873B8">
        <w:rPr>
          <w:rFonts w:ascii="David" w:hAnsi="David" w:cs="David" w:hint="cs"/>
          <w:rtl/>
        </w:rPr>
        <w:t xml:space="preserve">. </w:t>
      </w:r>
    </w:p>
    <w:p w14:paraId="1194C480" w14:textId="3E7BA200" w:rsidR="005A46F5" w:rsidRDefault="00A62348" w:rsidP="0079005C">
      <w:pPr>
        <w:rPr>
          <w:rFonts w:ascii="David" w:hAnsi="David" w:cs="David"/>
          <w:rtl/>
        </w:rPr>
      </w:pPr>
      <w:r w:rsidRPr="00A62348">
        <w:rPr>
          <w:rFonts w:ascii="David" w:hAnsi="David" w:cs="David"/>
          <w:rtl/>
        </w:rPr>
        <w:t xml:space="preserve">הסוגיות הכספיות שנדונו בבוררות </w:t>
      </w:r>
      <w:r>
        <w:rPr>
          <w:rFonts w:ascii="David" w:hAnsi="David" w:cs="David" w:hint="cs"/>
          <w:rtl/>
        </w:rPr>
        <w:t>הי</w:t>
      </w:r>
      <w:r w:rsidR="002055C3">
        <w:rPr>
          <w:rFonts w:ascii="David" w:hAnsi="David" w:cs="David" w:hint="cs"/>
          <w:rtl/>
        </w:rPr>
        <w:t>ו</w:t>
      </w:r>
      <w:r w:rsidR="005A46F5">
        <w:rPr>
          <w:rFonts w:ascii="David" w:hAnsi="David" w:cs="David" w:hint="cs"/>
          <w:rtl/>
        </w:rPr>
        <w:t>:</w:t>
      </w:r>
    </w:p>
    <w:p w14:paraId="1DFB69F5" w14:textId="0BFB2BE1" w:rsidR="005A46F5" w:rsidRDefault="005A46F5">
      <w:pPr>
        <w:pStyle w:val="afff1"/>
        <w:numPr>
          <w:ilvl w:val="0"/>
          <w:numId w:val="30"/>
        </w:numPr>
        <w:rPr>
          <w:rFonts w:ascii="David" w:hAnsi="David" w:cs="David"/>
        </w:rPr>
      </w:pPr>
      <w:r>
        <w:rPr>
          <w:rFonts w:ascii="David" w:hAnsi="David" w:cs="David" w:hint="cs"/>
          <w:rtl/>
        </w:rPr>
        <w:t>החזר הלוואת בעלים ל</w:t>
      </w:r>
      <w:r w:rsidR="00BC1E3A">
        <w:rPr>
          <w:rFonts w:ascii="David" w:hAnsi="David" w:cs="David" w:hint="cs"/>
          <w:rtl/>
        </w:rPr>
        <w:t xml:space="preserve">מר </w:t>
      </w:r>
      <w:r w:rsidR="005F5223">
        <w:rPr>
          <w:rFonts w:ascii="David" w:hAnsi="David" w:cs="David"/>
          <w:rtl/>
        </w:rPr>
        <w:t>יונתן שגיב</w:t>
      </w:r>
    </w:p>
    <w:p w14:paraId="5BAE47EA" w14:textId="77777777" w:rsidR="002873B8" w:rsidRDefault="002873B8" w:rsidP="002873B8">
      <w:pPr>
        <w:pStyle w:val="afff1"/>
        <w:numPr>
          <w:ilvl w:val="0"/>
          <w:numId w:val="30"/>
        </w:numPr>
        <w:rPr>
          <w:rFonts w:ascii="David" w:hAnsi="David" w:cs="David"/>
        </w:rPr>
      </w:pPr>
      <w:r>
        <w:rPr>
          <w:rFonts w:ascii="David" w:hAnsi="David" w:cs="David" w:hint="cs"/>
          <w:rtl/>
        </w:rPr>
        <w:t>תשלום ריבית על הלוואת הבעלים</w:t>
      </w:r>
    </w:p>
    <w:p w14:paraId="312D8451" w14:textId="3017CED0" w:rsidR="005A46F5" w:rsidRDefault="00BC1E3A">
      <w:pPr>
        <w:pStyle w:val="afff1"/>
        <w:numPr>
          <w:ilvl w:val="0"/>
          <w:numId w:val="30"/>
        </w:numPr>
        <w:rPr>
          <w:rFonts w:ascii="David" w:hAnsi="David" w:cs="David"/>
        </w:rPr>
      </w:pPr>
      <w:r>
        <w:rPr>
          <w:rFonts w:ascii="David" w:hAnsi="David" w:cs="David" w:hint="cs"/>
          <w:rtl/>
        </w:rPr>
        <w:t>שכרו של מר</w:t>
      </w:r>
      <w:r w:rsidR="005A46F5">
        <w:rPr>
          <w:rFonts w:ascii="David" w:hAnsi="David" w:cs="David" w:hint="cs"/>
          <w:rtl/>
        </w:rPr>
        <w:t xml:space="preserve"> </w:t>
      </w:r>
      <w:r w:rsidR="00AF3281">
        <w:rPr>
          <w:rFonts w:ascii="David" w:hAnsi="David" w:cs="David"/>
          <w:rtl/>
        </w:rPr>
        <w:t>עידו לביא</w:t>
      </w:r>
      <w:r w:rsidR="005A46F5">
        <w:rPr>
          <w:rFonts w:ascii="David" w:hAnsi="David" w:cs="David" w:hint="cs"/>
          <w:rtl/>
        </w:rPr>
        <w:t xml:space="preserve"> ו</w:t>
      </w:r>
      <w:r>
        <w:rPr>
          <w:rFonts w:ascii="David" w:hAnsi="David" w:cs="David" w:hint="cs"/>
          <w:rtl/>
        </w:rPr>
        <w:t xml:space="preserve">אחריות </w:t>
      </w:r>
      <w:r w:rsidR="005A46F5">
        <w:rPr>
          <w:rFonts w:ascii="David" w:hAnsi="David" w:cs="David" w:hint="cs"/>
          <w:rtl/>
        </w:rPr>
        <w:t>ניהול ה</w:t>
      </w:r>
      <w:r>
        <w:rPr>
          <w:rFonts w:ascii="David" w:hAnsi="David" w:cs="David" w:hint="cs"/>
          <w:rtl/>
        </w:rPr>
        <w:t>פעילות</w:t>
      </w:r>
    </w:p>
    <w:p w14:paraId="027DAB07" w14:textId="0D2CDC31" w:rsidR="005A46F5" w:rsidRDefault="005A46F5">
      <w:pPr>
        <w:pStyle w:val="afff1"/>
        <w:numPr>
          <w:ilvl w:val="0"/>
          <w:numId w:val="30"/>
        </w:numPr>
        <w:rPr>
          <w:rFonts w:ascii="David" w:hAnsi="David" w:cs="David"/>
        </w:rPr>
      </w:pPr>
      <w:r>
        <w:rPr>
          <w:rFonts w:ascii="David" w:hAnsi="David" w:cs="David" w:hint="cs"/>
          <w:rtl/>
        </w:rPr>
        <w:t>חלוקת רווחים</w:t>
      </w:r>
      <w:r w:rsidR="00BC1E3A">
        <w:rPr>
          <w:rFonts w:ascii="David" w:hAnsi="David" w:cs="David" w:hint="cs"/>
          <w:rtl/>
        </w:rPr>
        <w:t xml:space="preserve"> בין הצדדים</w:t>
      </w:r>
    </w:p>
    <w:p w14:paraId="562E47E8" w14:textId="4795FBF3" w:rsidR="005A46F5" w:rsidRDefault="005A46F5">
      <w:pPr>
        <w:pStyle w:val="afff1"/>
        <w:numPr>
          <w:ilvl w:val="0"/>
          <w:numId w:val="30"/>
        </w:numPr>
        <w:rPr>
          <w:rFonts w:ascii="David" w:hAnsi="David" w:cs="David"/>
        </w:rPr>
      </w:pPr>
      <w:r>
        <w:rPr>
          <w:rFonts w:ascii="David" w:hAnsi="David" w:cs="David" w:hint="cs"/>
          <w:rtl/>
        </w:rPr>
        <w:t xml:space="preserve">ערבות </w:t>
      </w:r>
      <w:r w:rsidR="00BC1E3A">
        <w:rPr>
          <w:rFonts w:ascii="David" w:hAnsi="David" w:cs="David" w:hint="cs"/>
          <w:rtl/>
        </w:rPr>
        <w:t xml:space="preserve">מר </w:t>
      </w:r>
      <w:r w:rsidR="00AF3281">
        <w:rPr>
          <w:rFonts w:ascii="David" w:hAnsi="David" w:cs="David"/>
          <w:rtl/>
        </w:rPr>
        <w:t>עידו לביא</w:t>
      </w:r>
      <w:r>
        <w:rPr>
          <w:rFonts w:ascii="David" w:hAnsi="David" w:cs="David" w:hint="cs"/>
          <w:rtl/>
        </w:rPr>
        <w:t xml:space="preserve"> על כיסוי 50% מההשקעה של </w:t>
      </w:r>
      <w:r w:rsidR="00FE7950">
        <w:rPr>
          <w:rFonts w:ascii="David" w:hAnsi="David" w:cs="David" w:hint="cs"/>
          <w:rtl/>
        </w:rPr>
        <w:t xml:space="preserve">מר </w:t>
      </w:r>
      <w:r w:rsidR="005F5223">
        <w:rPr>
          <w:rFonts w:ascii="David" w:hAnsi="David" w:cs="David"/>
          <w:rtl/>
        </w:rPr>
        <w:t>יונתן שגיב</w:t>
      </w:r>
    </w:p>
    <w:p w14:paraId="239841C8" w14:textId="1E06A156" w:rsidR="005A46F5" w:rsidRDefault="005A46F5" w:rsidP="005A46F5">
      <w:pPr>
        <w:rPr>
          <w:rFonts w:ascii="David" w:hAnsi="David" w:cs="David"/>
          <w:rtl/>
        </w:rPr>
      </w:pPr>
      <w:r>
        <w:rPr>
          <w:rFonts w:ascii="David" w:hAnsi="David" w:cs="David" w:hint="cs"/>
          <w:rtl/>
        </w:rPr>
        <w:t xml:space="preserve">פסק הבוררות קבע את </w:t>
      </w:r>
      <w:r w:rsidR="007777D9">
        <w:rPr>
          <w:rFonts w:ascii="David" w:hAnsi="David" w:cs="David" w:hint="cs"/>
          <w:rtl/>
        </w:rPr>
        <w:t>ההסדרים הבאים:</w:t>
      </w:r>
    </w:p>
    <w:p w14:paraId="43622877" w14:textId="5152C5D3" w:rsidR="005A46F5" w:rsidRPr="00493E60" w:rsidRDefault="005A46F5">
      <w:pPr>
        <w:pStyle w:val="afff1"/>
        <w:numPr>
          <w:ilvl w:val="0"/>
          <w:numId w:val="31"/>
        </w:numPr>
        <w:rPr>
          <w:rFonts w:ascii="David" w:hAnsi="David" w:cs="David"/>
        </w:rPr>
      </w:pPr>
      <w:r w:rsidRPr="00493E60">
        <w:rPr>
          <w:rFonts w:ascii="David" w:hAnsi="David" w:cs="David" w:hint="cs"/>
          <w:rtl/>
        </w:rPr>
        <w:t xml:space="preserve">הלוואת בעלים שהעמיד </w:t>
      </w:r>
      <w:r w:rsidR="00FE7950">
        <w:rPr>
          <w:rFonts w:ascii="David" w:hAnsi="David" w:cs="David" w:hint="cs"/>
          <w:rtl/>
        </w:rPr>
        <w:t xml:space="preserve">מר </w:t>
      </w:r>
      <w:r w:rsidR="005F5223">
        <w:rPr>
          <w:rFonts w:ascii="David" w:hAnsi="David" w:cs="David"/>
          <w:rtl/>
        </w:rPr>
        <w:t>יונתן שגיב</w:t>
      </w:r>
      <w:r w:rsidRPr="00493E60">
        <w:rPr>
          <w:rFonts w:ascii="David" w:hAnsi="David" w:cs="David" w:hint="cs"/>
          <w:rtl/>
        </w:rPr>
        <w:t xml:space="preserve"> </w:t>
      </w:r>
      <w:r w:rsidR="002873B8">
        <w:rPr>
          <w:rFonts w:ascii="David" w:hAnsi="David" w:cs="David" w:hint="cs"/>
          <w:rtl/>
        </w:rPr>
        <w:t>לחברת "</w:t>
      </w:r>
      <w:r w:rsidR="005F5223">
        <w:rPr>
          <w:rFonts w:ascii="David" w:hAnsi="David" w:cs="David"/>
          <w:rtl/>
        </w:rPr>
        <w:t>היכלי גני הדר</w:t>
      </w:r>
      <w:r w:rsidR="002873B8">
        <w:rPr>
          <w:rFonts w:ascii="David" w:hAnsi="David" w:cs="David" w:hint="cs"/>
          <w:rtl/>
        </w:rPr>
        <w:t xml:space="preserve">" </w:t>
      </w:r>
      <w:r w:rsidRPr="00493E60">
        <w:rPr>
          <w:rFonts w:ascii="David" w:hAnsi="David" w:cs="David" w:hint="cs"/>
          <w:rtl/>
        </w:rPr>
        <w:t xml:space="preserve">באמצעות חברות בבעלותו </w:t>
      </w:r>
      <w:r w:rsidR="00BC1E3A">
        <w:rPr>
          <w:rFonts w:ascii="David" w:hAnsi="David" w:cs="David" w:hint="cs"/>
          <w:rtl/>
        </w:rPr>
        <w:t>וכספים אישיים י</w:t>
      </w:r>
      <w:r w:rsidRPr="00493E60">
        <w:rPr>
          <w:rFonts w:ascii="David" w:hAnsi="David" w:cs="David" w:hint="cs"/>
          <w:rtl/>
        </w:rPr>
        <w:t>וחזרו לו במהלך תקופה של 5 שנות החזר</w:t>
      </w:r>
      <w:r w:rsidR="00BC1E3A">
        <w:rPr>
          <w:rFonts w:ascii="David" w:hAnsi="David" w:cs="David" w:hint="cs"/>
          <w:rtl/>
        </w:rPr>
        <w:t xml:space="preserve">, </w:t>
      </w:r>
      <w:r w:rsidRPr="00493E60">
        <w:rPr>
          <w:rFonts w:ascii="David" w:hAnsi="David" w:cs="David" w:hint="cs"/>
          <w:rtl/>
        </w:rPr>
        <w:t xml:space="preserve">מתוך </w:t>
      </w:r>
      <w:r w:rsidR="00BC1E3A">
        <w:rPr>
          <w:rFonts w:ascii="David" w:hAnsi="David" w:cs="David" w:hint="cs"/>
          <w:rtl/>
        </w:rPr>
        <w:t>רווחי</w:t>
      </w:r>
      <w:r w:rsidRPr="00493E60">
        <w:rPr>
          <w:rFonts w:ascii="David" w:hAnsi="David" w:cs="David" w:hint="cs"/>
          <w:rtl/>
        </w:rPr>
        <w:t xml:space="preserve"> הפעילות המשותפת.</w:t>
      </w:r>
    </w:p>
    <w:p w14:paraId="4388A4C4" w14:textId="0C3557D0" w:rsidR="005A46F5" w:rsidRDefault="00BC1E3A">
      <w:pPr>
        <w:pStyle w:val="afff1"/>
        <w:numPr>
          <w:ilvl w:val="0"/>
          <w:numId w:val="31"/>
        </w:numPr>
        <w:rPr>
          <w:rFonts w:ascii="David" w:hAnsi="David" w:cs="David"/>
        </w:rPr>
      </w:pPr>
      <w:r>
        <w:rPr>
          <w:rFonts w:ascii="David" w:hAnsi="David" w:cs="David" w:hint="cs"/>
          <w:rtl/>
        </w:rPr>
        <w:t xml:space="preserve">על </w:t>
      </w:r>
      <w:r w:rsidR="005A46F5">
        <w:rPr>
          <w:rFonts w:ascii="David" w:hAnsi="David" w:cs="David" w:hint="cs"/>
          <w:rtl/>
        </w:rPr>
        <w:t xml:space="preserve">הלוואת </w:t>
      </w:r>
      <w:r>
        <w:rPr>
          <w:rFonts w:ascii="David" w:hAnsi="David" w:cs="David" w:hint="cs"/>
          <w:rtl/>
        </w:rPr>
        <w:t>ה</w:t>
      </w:r>
      <w:r w:rsidR="005A46F5">
        <w:rPr>
          <w:rFonts w:ascii="David" w:hAnsi="David" w:cs="David" w:hint="cs"/>
          <w:rtl/>
        </w:rPr>
        <w:t>בעלים תשולם ריבית שנתית של 6% צמודה למדד מיום העמדת ההלוואה.</w:t>
      </w:r>
    </w:p>
    <w:p w14:paraId="46F84ACF" w14:textId="63A96F9C" w:rsidR="00E70118" w:rsidRDefault="00E70118">
      <w:pPr>
        <w:pStyle w:val="afff1"/>
        <w:numPr>
          <w:ilvl w:val="0"/>
          <w:numId w:val="31"/>
        </w:numPr>
        <w:rPr>
          <w:rFonts w:ascii="David" w:hAnsi="David" w:cs="David"/>
        </w:rPr>
      </w:pPr>
      <w:r>
        <w:rPr>
          <w:rFonts w:ascii="David" w:hAnsi="David" w:cs="David" w:hint="cs"/>
          <w:rtl/>
        </w:rPr>
        <w:t xml:space="preserve">נקבע הסדר שיבטיח תשלום שכר למר </w:t>
      </w:r>
      <w:r w:rsidR="00AF3281">
        <w:rPr>
          <w:rFonts w:ascii="David" w:hAnsi="David" w:cs="David"/>
          <w:rtl/>
        </w:rPr>
        <w:t>עידו לביא</w:t>
      </w:r>
      <w:r>
        <w:rPr>
          <w:rFonts w:ascii="David" w:hAnsi="David" w:cs="David" w:hint="cs"/>
          <w:rtl/>
        </w:rPr>
        <w:t>, ככל שהיקף הרווחים מהפעילות יאפשר זאת.</w:t>
      </w:r>
    </w:p>
    <w:p w14:paraId="16871E2B" w14:textId="204614F5" w:rsidR="005A46F5" w:rsidRDefault="005A46F5">
      <w:pPr>
        <w:pStyle w:val="afff1"/>
        <w:numPr>
          <w:ilvl w:val="0"/>
          <w:numId w:val="31"/>
        </w:numPr>
        <w:rPr>
          <w:rFonts w:ascii="David" w:hAnsi="David" w:cs="David"/>
        </w:rPr>
      </w:pPr>
      <w:r>
        <w:rPr>
          <w:rFonts w:ascii="David" w:hAnsi="David" w:cs="David" w:hint="cs"/>
          <w:rtl/>
        </w:rPr>
        <w:t xml:space="preserve">הפעילות תנוהל על ידי </w:t>
      </w:r>
      <w:r w:rsidR="00BC1E3A">
        <w:rPr>
          <w:rFonts w:ascii="David" w:hAnsi="David" w:cs="David" w:hint="cs"/>
          <w:rtl/>
        </w:rPr>
        <w:t xml:space="preserve">מר </w:t>
      </w:r>
      <w:r w:rsidR="00AF3281">
        <w:rPr>
          <w:rFonts w:ascii="David" w:hAnsi="David" w:cs="David"/>
          <w:rtl/>
        </w:rPr>
        <w:t>עידו לביא</w:t>
      </w:r>
      <w:r w:rsidR="007777D9">
        <w:rPr>
          <w:rFonts w:ascii="David" w:hAnsi="David" w:cs="David" w:hint="cs"/>
          <w:rtl/>
        </w:rPr>
        <w:t>.</w:t>
      </w:r>
    </w:p>
    <w:p w14:paraId="4EA1489B" w14:textId="74A3A82C" w:rsidR="00E53FC3" w:rsidRDefault="00E53FC3">
      <w:pPr>
        <w:pStyle w:val="afff1"/>
        <w:numPr>
          <w:ilvl w:val="0"/>
          <w:numId w:val="31"/>
        </w:numPr>
        <w:rPr>
          <w:rFonts w:ascii="David" w:hAnsi="David" w:cs="David"/>
        </w:rPr>
      </w:pPr>
      <w:r>
        <w:rPr>
          <w:rFonts w:ascii="David" w:hAnsi="David" w:cs="David" w:hint="cs"/>
          <w:rtl/>
        </w:rPr>
        <w:t>הרווחים העודפים לאחר החזר הלוואו</w:t>
      </w:r>
      <w:r>
        <w:rPr>
          <w:rFonts w:ascii="David" w:hAnsi="David" w:cs="David" w:hint="eastAsia"/>
          <w:rtl/>
        </w:rPr>
        <w:t>ת</w:t>
      </w:r>
      <w:r>
        <w:rPr>
          <w:rFonts w:ascii="David" w:hAnsi="David" w:cs="David" w:hint="cs"/>
          <w:rtl/>
        </w:rPr>
        <w:t xml:space="preserve"> בעלים ותשלום שכר </w:t>
      </w:r>
      <w:r w:rsidR="00BC1E3A">
        <w:rPr>
          <w:rFonts w:ascii="David" w:hAnsi="David" w:cs="David" w:hint="cs"/>
          <w:rtl/>
        </w:rPr>
        <w:t xml:space="preserve">למר </w:t>
      </w:r>
      <w:r w:rsidR="00AF3281">
        <w:rPr>
          <w:rFonts w:ascii="David" w:hAnsi="David" w:cs="David"/>
          <w:rtl/>
        </w:rPr>
        <w:t>עידו לביא</w:t>
      </w:r>
      <w:r w:rsidR="00BC1E3A">
        <w:rPr>
          <w:rFonts w:ascii="David" w:hAnsi="David" w:cs="David" w:hint="cs"/>
          <w:rtl/>
        </w:rPr>
        <w:t xml:space="preserve"> </w:t>
      </w:r>
      <w:r>
        <w:rPr>
          <w:rFonts w:ascii="David" w:hAnsi="David" w:cs="David" w:hint="cs"/>
          <w:rtl/>
        </w:rPr>
        <w:t>יחולקו באופן שווה בין הצדדים.</w:t>
      </w:r>
    </w:p>
    <w:p w14:paraId="5F0DAB0E" w14:textId="36E934E3" w:rsidR="00E53FC3" w:rsidRPr="005A46F5" w:rsidRDefault="00AF3281">
      <w:pPr>
        <w:pStyle w:val="afff1"/>
        <w:numPr>
          <w:ilvl w:val="0"/>
          <w:numId w:val="31"/>
        </w:numPr>
        <w:rPr>
          <w:rFonts w:ascii="David" w:hAnsi="David" w:cs="David"/>
          <w:rtl/>
        </w:rPr>
      </w:pPr>
      <w:r>
        <w:rPr>
          <w:rFonts w:ascii="David" w:hAnsi="David" w:cs="David"/>
          <w:rtl/>
        </w:rPr>
        <w:t>עידו לביא</w:t>
      </w:r>
      <w:r w:rsidR="00E53FC3">
        <w:rPr>
          <w:rFonts w:ascii="David" w:hAnsi="David" w:cs="David" w:hint="cs"/>
          <w:rtl/>
        </w:rPr>
        <w:t xml:space="preserve"> יעמיד ערבות לכיסוי חלקו בהשקעה ככל שלא תכוסה מהרווחים של החברה</w:t>
      </w:r>
      <w:r w:rsidR="00BC1E3A">
        <w:rPr>
          <w:rFonts w:ascii="David" w:hAnsi="David" w:cs="David" w:hint="cs"/>
          <w:rtl/>
        </w:rPr>
        <w:t xml:space="preserve"> בהתבסס על מתווה התשלומים שנקבע בפסק הבוררות</w:t>
      </w:r>
      <w:r w:rsidR="00E53FC3">
        <w:rPr>
          <w:rFonts w:ascii="David" w:hAnsi="David" w:cs="David" w:hint="cs"/>
          <w:rtl/>
        </w:rPr>
        <w:t>.</w:t>
      </w:r>
    </w:p>
    <w:p w14:paraId="31797D52" w14:textId="7A318C8A" w:rsidR="00FF07FA" w:rsidRPr="008725FF" w:rsidRDefault="007777D9" w:rsidP="008725FF">
      <w:pPr>
        <w:pStyle w:val="32"/>
        <w:tabs>
          <w:tab w:val="clear" w:pos="360"/>
          <w:tab w:val="num" w:pos="423"/>
        </w:tabs>
        <w:ind w:left="-144"/>
        <w:rPr>
          <w:rFonts w:ascii="David" w:hAnsi="David" w:cs="David"/>
          <w:smallCaps/>
          <w:color w:val="002060"/>
          <w:sz w:val="24"/>
          <w:szCs w:val="28"/>
          <w:rtl/>
        </w:rPr>
      </w:pPr>
      <w:r w:rsidRPr="008725FF">
        <w:rPr>
          <w:rFonts w:ascii="David" w:hAnsi="David" w:cs="David" w:hint="cs"/>
          <w:smallCaps/>
          <w:color w:val="002060"/>
          <w:sz w:val="24"/>
          <w:szCs w:val="28"/>
          <w:rtl/>
        </w:rPr>
        <w:t>פסק הבוררות השני</w:t>
      </w:r>
    </w:p>
    <w:p w14:paraId="3AC838AE" w14:textId="4FA63132" w:rsidR="00493E60" w:rsidRDefault="00493E60" w:rsidP="00292FBE">
      <w:pPr>
        <w:rPr>
          <w:rFonts w:ascii="David" w:hAnsi="David" w:cs="David"/>
          <w:rtl/>
        </w:rPr>
      </w:pPr>
      <w:r>
        <w:rPr>
          <w:rFonts w:ascii="David" w:hAnsi="David" w:cs="David" w:hint="cs"/>
          <w:rtl/>
        </w:rPr>
        <w:t xml:space="preserve">פסק הבוררות </w:t>
      </w:r>
      <w:r w:rsidR="007777D9">
        <w:rPr>
          <w:rFonts w:ascii="David" w:hAnsi="David" w:cs="David" w:hint="cs"/>
          <w:rtl/>
        </w:rPr>
        <w:t xml:space="preserve">השני עסק באופן </w:t>
      </w:r>
      <w:r w:rsidR="000302F8" w:rsidRPr="000302F8">
        <w:rPr>
          <w:rFonts w:ascii="David" w:hAnsi="David" w:cs="David"/>
          <w:rtl/>
        </w:rPr>
        <w:t>יישומו של הסכם שכירות המשנה</w:t>
      </w:r>
      <w:r w:rsidR="000302F8">
        <w:rPr>
          <w:rFonts w:ascii="David" w:hAnsi="David" w:cs="David" w:hint="cs"/>
          <w:rtl/>
        </w:rPr>
        <w:t xml:space="preserve"> </w:t>
      </w:r>
      <w:r w:rsidR="007777D9">
        <w:rPr>
          <w:rFonts w:ascii="David" w:hAnsi="David" w:cs="David" w:hint="cs"/>
          <w:rtl/>
        </w:rPr>
        <w:t>שנחתם בין חברת "</w:t>
      </w:r>
      <w:r w:rsidR="005F5223">
        <w:rPr>
          <w:rFonts w:ascii="David" w:hAnsi="David" w:cs="David"/>
          <w:rtl/>
        </w:rPr>
        <w:t>טוב-טעם יום ליום</w:t>
      </w:r>
      <w:r w:rsidR="007777D9">
        <w:rPr>
          <w:rFonts w:ascii="David" w:hAnsi="David" w:cs="David" w:hint="cs"/>
          <w:rtl/>
        </w:rPr>
        <w:t>" לבין חברת "</w:t>
      </w:r>
      <w:r w:rsidR="005F5223">
        <w:rPr>
          <w:rFonts w:ascii="David" w:hAnsi="David" w:cs="David"/>
          <w:rtl/>
        </w:rPr>
        <w:t>היכלי גני הדר</w:t>
      </w:r>
      <w:r w:rsidR="007777D9">
        <w:rPr>
          <w:rFonts w:ascii="David" w:hAnsi="David" w:cs="David" w:hint="cs"/>
          <w:rtl/>
        </w:rPr>
        <w:t xml:space="preserve">", </w:t>
      </w:r>
      <w:r w:rsidR="002873B8">
        <w:rPr>
          <w:rFonts w:ascii="David" w:hAnsi="David" w:cs="David" w:hint="cs"/>
          <w:rtl/>
        </w:rPr>
        <w:t>אשר נועד לממן</w:t>
      </w:r>
      <w:r w:rsidR="002055C3">
        <w:rPr>
          <w:rFonts w:ascii="David" w:hAnsi="David" w:cs="David" w:hint="cs"/>
          <w:rtl/>
        </w:rPr>
        <w:t>,</w:t>
      </w:r>
      <w:r w:rsidR="002873B8">
        <w:rPr>
          <w:rFonts w:ascii="David" w:hAnsi="David" w:cs="David" w:hint="cs"/>
          <w:rtl/>
        </w:rPr>
        <w:t xml:space="preserve"> בין השאר</w:t>
      </w:r>
      <w:r w:rsidR="002055C3">
        <w:rPr>
          <w:rFonts w:ascii="David" w:hAnsi="David" w:cs="David" w:hint="cs"/>
          <w:rtl/>
        </w:rPr>
        <w:t>,</w:t>
      </w:r>
      <w:r w:rsidR="002873B8">
        <w:rPr>
          <w:rFonts w:ascii="David" w:hAnsi="David" w:cs="David" w:hint="cs"/>
          <w:rtl/>
        </w:rPr>
        <w:t xml:space="preserve"> את הלוואת הבעלים שהעמיד מר </w:t>
      </w:r>
      <w:r w:rsidR="005F5223">
        <w:rPr>
          <w:rFonts w:ascii="David" w:hAnsi="David" w:cs="David"/>
          <w:rtl/>
        </w:rPr>
        <w:t>יונתן שגיב</w:t>
      </w:r>
      <w:r w:rsidR="002873B8">
        <w:rPr>
          <w:rFonts w:ascii="David" w:hAnsi="David" w:cs="David" w:hint="cs"/>
          <w:rtl/>
        </w:rPr>
        <w:t xml:space="preserve"> לחברת "</w:t>
      </w:r>
      <w:r w:rsidR="005F5223">
        <w:rPr>
          <w:rFonts w:ascii="David" w:hAnsi="David" w:cs="David"/>
          <w:rtl/>
        </w:rPr>
        <w:t>היכלי גני הדר</w:t>
      </w:r>
      <w:r w:rsidR="002873B8">
        <w:rPr>
          <w:rFonts w:ascii="David" w:hAnsi="David" w:cs="David" w:hint="cs"/>
          <w:rtl/>
        </w:rPr>
        <w:t xml:space="preserve">" לצורך מימון ההשקעות והפעילות השוטפת. </w:t>
      </w:r>
    </w:p>
    <w:p w14:paraId="12735B6E" w14:textId="3FEFB488" w:rsidR="00570A8A" w:rsidRDefault="00570A8A" w:rsidP="00292FBE">
      <w:pPr>
        <w:rPr>
          <w:rFonts w:ascii="David" w:hAnsi="David" w:cs="David"/>
          <w:rtl/>
        </w:rPr>
      </w:pPr>
      <w:r>
        <w:rPr>
          <w:rFonts w:ascii="David" w:hAnsi="David" w:cs="David" w:hint="cs"/>
          <w:rtl/>
        </w:rPr>
        <w:t xml:space="preserve">הצורך </w:t>
      </w:r>
      <w:r w:rsidR="004527A9">
        <w:rPr>
          <w:rFonts w:ascii="David" w:hAnsi="David" w:cs="David" w:hint="cs"/>
          <w:rtl/>
        </w:rPr>
        <w:t>ב</w:t>
      </w:r>
      <w:r w:rsidR="00493E60">
        <w:rPr>
          <w:rFonts w:ascii="David" w:hAnsi="David" w:cs="David" w:hint="cs"/>
          <w:rtl/>
        </w:rPr>
        <w:t>בוררות נבע</w:t>
      </w:r>
      <w:r>
        <w:rPr>
          <w:rFonts w:ascii="David" w:hAnsi="David" w:cs="David" w:hint="cs"/>
          <w:rtl/>
        </w:rPr>
        <w:t xml:space="preserve"> מהסיבות הבאות:</w:t>
      </w:r>
    </w:p>
    <w:p w14:paraId="06B85906" w14:textId="46EFD163" w:rsidR="00570A8A" w:rsidRDefault="007777D9">
      <w:pPr>
        <w:pStyle w:val="afff1"/>
        <w:numPr>
          <w:ilvl w:val="0"/>
          <w:numId w:val="32"/>
        </w:numPr>
        <w:rPr>
          <w:rFonts w:ascii="David" w:hAnsi="David" w:cs="David"/>
        </w:rPr>
      </w:pPr>
      <w:r w:rsidRPr="00E70118">
        <w:rPr>
          <w:rFonts w:ascii="David" w:hAnsi="David" w:cs="David" w:hint="cs"/>
          <w:b/>
          <w:bCs/>
          <w:rtl/>
        </w:rPr>
        <w:t xml:space="preserve">חברת </w:t>
      </w:r>
      <w:r w:rsidR="005F5223">
        <w:rPr>
          <w:rFonts w:ascii="David" w:hAnsi="David" w:cs="David"/>
          <w:b/>
          <w:bCs/>
          <w:rtl/>
        </w:rPr>
        <w:t>טוב-טעם יום ליום</w:t>
      </w:r>
      <w:r>
        <w:rPr>
          <w:rFonts w:ascii="David" w:hAnsi="David" w:cs="David" w:hint="cs"/>
          <w:rtl/>
        </w:rPr>
        <w:t xml:space="preserve">, באמצעות </w:t>
      </w:r>
      <w:r w:rsidR="00570A8A">
        <w:rPr>
          <w:rFonts w:ascii="David" w:hAnsi="David" w:cs="David" w:hint="cs"/>
          <w:rtl/>
        </w:rPr>
        <w:t xml:space="preserve">מר </w:t>
      </w:r>
      <w:r w:rsidR="00AF3281">
        <w:rPr>
          <w:rFonts w:ascii="David" w:hAnsi="David" w:cs="David"/>
          <w:rtl/>
        </w:rPr>
        <w:t>עידו לביא</w:t>
      </w:r>
      <w:r>
        <w:rPr>
          <w:rFonts w:ascii="David" w:hAnsi="David" w:cs="David" w:hint="cs"/>
          <w:rtl/>
        </w:rPr>
        <w:t>,</w:t>
      </w:r>
      <w:r w:rsidR="00570A8A">
        <w:rPr>
          <w:rFonts w:ascii="David" w:hAnsi="David" w:cs="David" w:hint="cs"/>
          <w:rtl/>
        </w:rPr>
        <w:t xml:space="preserve"> ה</w:t>
      </w:r>
      <w:r w:rsidR="00E70118">
        <w:rPr>
          <w:rFonts w:ascii="David" w:hAnsi="David" w:cs="David" w:hint="cs"/>
          <w:rtl/>
        </w:rPr>
        <w:t xml:space="preserve">ודיעה כי אין ברצונה </w:t>
      </w:r>
      <w:r w:rsidR="00570A8A">
        <w:rPr>
          <w:rFonts w:ascii="David" w:hAnsi="David" w:cs="David" w:hint="cs"/>
          <w:rtl/>
        </w:rPr>
        <w:t>להמשיך לשאת ב</w:t>
      </w:r>
      <w:r w:rsidR="00566021">
        <w:rPr>
          <w:rFonts w:ascii="David" w:hAnsi="David" w:cs="David" w:hint="cs"/>
          <w:rtl/>
        </w:rPr>
        <w:t xml:space="preserve">דמי </w:t>
      </w:r>
      <w:r w:rsidR="00570A8A">
        <w:rPr>
          <w:rFonts w:ascii="David" w:hAnsi="David" w:cs="David" w:hint="cs"/>
          <w:rtl/>
        </w:rPr>
        <w:t xml:space="preserve">שכירות </w:t>
      </w:r>
      <w:r w:rsidR="00566021">
        <w:rPr>
          <w:rFonts w:ascii="David" w:hAnsi="David" w:cs="David" w:hint="cs"/>
          <w:rtl/>
        </w:rPr>
        <w:t xml:space="preserve">המשנה </w:t>
      </w:r>
      <w:r w:rsidR="00570A8A">
        <w:rPr>
          <w:rFonts w:ascii="David" w:hAnsi="David" w:cs="David" w:hint="cs"/>
          <w:rtl/>
        </w:rPr>
        <w:t xml:space="preserve">של 100,000 </w:t>
      </w:r>
      <w:r w:rsidR="00AC23BA">
        <w:rPr>
          <w:rFonts w:ascii="David" w:hAnsi="David" w:cs="David" w:hint="cs"/>
          <w:rtl/>
        </w:rPr>
        <w:t xml:space="preserve">ש"ח, אשר שימשו להחזר הלוואת הבעלים של מר </w:t>
      </w:r>
      <w:r w:rsidR="005F5223">
        <w:rPr>
          <w:rFonts w:ascii="David" w:hAnsi="David" w:cs="David"/>
          <w:rtl/>
        </w:rPr>
        <w:t>יונתן שגיב</w:t>
      </w:r>
      <w:r w:rsidR="00AC23BA">
        <w:rPr>
          <w:rFonts w:ascii="David" w:hAnsi="David" w:cs="David" w:hint="cs"/>
          <w:rtl/>
        </w:rPr>
        <w:t>,</w:t>
      </w:r>
      <w:r w:rsidR="00570A8A">
        <w:rPr>
          <w:rFonts w:ascii="David" w:hAnsi="David" w:cs="David" w:hint="cs"/>
          <w:rtl/>
        </w:rPr>
        <w:t xml:space="preserve"> ול</w:t>
      </w:r>
      <w:r w:rsidR="00E70118">
        <w:rPr>
          <w:rFonts w:ascii="David" w:hAnsi="David" w:cs="David" w:hint="cs"/>
          <w:rtl/>
        </w:rPr>
        <w:t>פיכך</w:t>
      </w:r>
      <w:r w:rsidR="00570A8A">
        <w:rPr>
          <w:rFonts w:ascii="David" w:hAnsi="David" w:cs="David" w:hint="cs"/>
          <w:rtl/>
        </w:rPr>
        <w:t xml:space="preserve"> בכוונת</w:t>
      </w:r>
      <w:r>
        <w:rPr>
          <w:rFonts w:ascii="David" w:hAnsi="David" w:cs="David" w:hint="cs"/>
          <w:rtl/>
        </w:rPr>
        <w:t>ה</w:t>
      </w:r>
      <w:r w:rsidR="00570A8A">
        <w:rPr>
          <w:rFonts w:ascii="David" w:hAnsi="David" w:cs="David" w:hint="cs"/>
          <w:rtl/>
        </w:rPr>
        <w:t xml:space="preserve"> לבטל את האופציה </w:t>
      </w:r>
      <w:r w:rsidR="00E70118">
        <w:rPr>
          <w:rFonts w:ascii="David" w:hAnsi="David" w:cs="David" w:hint="cs"/>
          <w:rtl/>
        </w:rPr>
        <w:t xml:space="preserve">הקבועה </w:t>
      </w:r>
      <w:r w:rsidR="00570A8A">
        <w:rPr>
          <w:rFonts w:ascii="David" w:hAnsi="David" w:cs="David" w:hint="cs"/>
          <w:rtl/>
        </w:rPr>
        <w:t>בהסכם</w:t>
      </w:r>
      <w:r>
        <w:rPr>
          <w:rFonts w:ascii="David" w:hAnsi="David" w:cs="David" w:hint="cs"/>
          <w:rtl/>
        </w:rPr>
        <w:t xml:space="preserve"> ול</w:t>
      </w:r>
      <w:r w:rsidR="00E70118">
        <w:rPr>
          <w:rFonts w:ascii="David" w:hAnsi="David" w:cs="David" w:hint="cs"/>
          <w:rtl/>
        </w:rPr>
        <w:t xml:space="preserve">הביא להפסקת </w:t>
      </w:r>
      <w:r>
        <w:rPr>
          <w:rFonts w:ascii="David" w:hAnsi="David" w:cs="David" w:hint="cs"/>
          <w:rtl/>
        </w:rPr>
        <w:t xml:space="preserve">ההתקשרות </w:t>
      </w:r>
      <w:r w:rsidR="00E70118">
        <w:rPr>
          <w:rFonts w:ascii="David" w:hAnsi="David" w:cs="David" w:hint="cs"/>
          <w:rtl/>
        </w:rPr>
        <w:t>בעיצומה של</w:t>
      </w:r>
      <w:r>
        <w:rPr>
          <w:rFonts w:ascii="David" w:hAnsi="David" w:cs="David" w:hint="cs"/>
          <w:rtl/>
        </w:rPr>
        <w:t xml:space="preserve"> תקופת השכירות.</w:t>
      </w:r>
    </w:p>
    <w:p w14:paraId="1D9CD734" w14:textId="5D12FEC7" w:rsidR="00570A8A" w:rsidRDefault="00570A8A">
      <w:pPr>
        <w:pStyle w:val="afff1"/>
        <w:numPr>
          <w:ilvl w:val="0"/>
          <w:numId w:val="32"/>
        </w:numPr>
        <w:rPr>
          <w:rFonts w:ascii="David" w:hAnsi="David" w:cs="David"/>
        </w:rPr>
      </w:pPr>
      <w:r>
        <w:rPr>
          <w:rFonts w:ascii="David" w:hAnsi="David" w:cs="David" w:hint="cs"/>
          <w:rtl/>
        </w:rPr>
        <w:t xml:space="preserve">שני הצדדים </w:t>
      </w:r>
      <w:r w:rsidR="007777D9">
        <w:rPr>
          <w:rFonts w:ascii="David" w:hAnsi="David" w:cs="David" w:hint="cs"/>
          <w:rtl/>
        </w:rPr>
        <w:t>הסכימו</w:t>
      </w:r>
      <w:r>
        <w:rPr>
          <w:rFonts w:ascii="David" w:hAnsi="David" w:cs="David" w:hint="cs"/>
          <w:rtl/>
        </w:rPr>
        <w:t xml:space="preserve"> כי טובת העסק מחייבת </w:t>
      </w:r>
      <w:r w:rsidR="00E70118">
        <w:rPr>
          <w:rFonts w:ascii="David" w:hAnsi="David" w:cs="David" w:hint="cs"/>
          <w:rtl/>
        </w:rPr>
        <w:t>שהבניין ימשיך להיות מופעל על ידי אחד מהצדדים.</w:t>
      </w:r>
    </w:p>
    <w:p w14:paraId="7B3EACFE" w14:textId="410546A6" w:rsidR="00FF07FA" w:rsidRDefault="00E70118" w:rsidP="00E70118">
      <w:pPr>
        <w:rPr>
          <w:rFonts w:ascii="David" w:hAnsi="David" w:cs="David"/>
          <w:rtl/>
        </w:rPr>
      </w:pPr>
      <w:r>
        <w:rPr>
          <w:rFonts w:ascii="David" w:hAnsi="David" w:cs="David" w:hint="cs"/>
          <w:rtl/>
        </w:rPr>
        <w:t xml:space="preserve">לפיכך </w:t>
      </w:r>
      <w:r w:rsidR="007777D9">
        <w:rPr>
          <w:rFonts w:ascii="David" w:hAnsi="David" w:cs="David" w:hint="cs"/>
          <w:rtl/>
        </w:rPr>
        <w:t xml:space="preserve">נקבע בהליך הבוררות </w:t>
      </w:r>
      <w:r>
        <w:rPr>
          <w:rFonts w:ascii="David" w:hAnsi="David" w:cs="David" w:hint="cs"/>
          <w:rtl/>
        </w:rPr>
        <w:t xml:space="preserve">מנגנון </w:t>
      </w:r>
      <w:r w:rsidR="00570A8A">
        <w:rPr>
          <w:rFonts w:ascii="David" w:hAnsi="David" w:cs="David" w:hint="cs"/>
          <w:rtl/>
        </w:rPr>
        <w:t>התמחרות</w:t>
      </w:r>
      <w:r w:rsidR="007777D9">
        <w:rPr>
          <w:rFonts w:ascii="David" w:hAnsi="David" w:cs="David" w:hint="cs"/>
          <w:rtl/>
        </w:rPr>
        <w:t xml:space="preserve"> בין הצדדים</w:t>
      </w:r>
      <w:r w:rsidR="00570A8A">
        <w:rPr>
          <w:rFonts w:ascii="David" w:hAnsi="David" w:cs="David" w:hint="cs"/>
          <w:rtl/>
        </w:rPr>
        <w:t xml:space="preserve"> שבמסגרתו תועבר הפעלת הנכס לצד שיציע את דמי השכירות הגבוהים ביותר.</w:t>
      </w:r>
      <w:r>
        <w:rPr>
          <w:rFonts w:ascii="David" w:hAnsi="David" w:cs="David" w:hint="cs"/>
          <w:rtl/>
        </w:rPr>
        <w:t xml:space="preserve"> מר </w:t>
      </w:r>
      <w:r w:rsidR="005F5223">
        <w:rPr>
          <w:rFonts w:ascii="David" w:hAnsi="David" w:cs="David"/>
          <w:rtl/>
        </w:rPr>
        <w:t>יונתן שגיב</w:t>
      </w:r>
      <w:r w:rsidR="00570A8A">
        <w:rPr>
          <w:rFonts w:ascii="David" w:hAnsi="David" w:cs="David" w:hint="cs"/>
          <w:rtl/>
        </w:rPr>
        <w:t xml:space="preserve"> </w:t>
      </w:r>
      <w:r w:rsidR="008A63B9">
        <w:rPr>
          <w:rFonts w:ascii="David" w:hAnsi="David" w:cs="David" w:hint="cs"/>
          <w:rtl/>
        </w:rPr>
        <w:t xml:space="preserve">הציע </w:t>
      </w:r>
      <w:r w:rsidR="00AC23BA">
        <w:rPr>
          <w:rFonts w:ascii="David" w:hAnsi="David" w:cs="David" w:hint="cs"/>
          <w:rtl/>
        </w:rPr>
        <w:t xml:space="preserve">עבור הזכות לנהל את הפעילות </w:t>
      </w:r>
      <w:r w:rsidR="00570A8A">
        <w:rPr>
          <w:rFonts w:ascii="David" w:hAnsi="David" w:cs="David" w:hint="cs"/>
          <w:rtl/>
        </w:rPr>
        <w:t>סכום גבוה</w:t>
      </w:r>
      <w:r w:rsidR="00AC23BA">
        <w:rPr>
          <w:rFonts w:ascii="David" w:hAnsi="David" w:cs="David" w:hint="cs"/>
          <w:rtl/>
        </w:rPr>
        <w:t xml:space="preserve"> יותר אשר הסתכם ב-60,000 ש"ח בחודש. </w:t>
      </w:r>
      <w:r w:rsidR="00570A8A">
        <w:rPr>
          <w:rFonts w:ascii="David" w:hAnsi="David" w:cs="David" w:hint="cs"/>
          <w:rtl/>
        </w:rPr>
        <w:t>בהתאם</w:t>
      </w:r>
      <w:r w:rsidR="00213E44">
        <w:rPr>
          <w:rFonts w:ascii="David" w:hAnsi="David" w:cs="David" w:hint="cs"/>
          <w:rtl/>
        </w:rPr>
        <w:t>,</w:t>
      </w:r>
      <w:r w:rsidR="00570A8A">
        <w:rPr>
          <w:rFonts w:ascii="David" w:hAnsi="David" w:cs="David" w:hint="cs"/>
          <w:rtl/>
        </w:rPr>
        <w:t xml:space="preserve"> נקבע שה</w:t>
      </w:r>
      <w:r>
        <w:rPr>
          <w:rFonts w:ascii="David" w:hAnsi="David" w:cs="David" w:hint="cs"/>
          <w:rtl/>
        </w:rPr>
        <w:t xml:space="preserve">פעלת </w:t>
      </w:r>
      <w:r w:rsidR="00570A8A">
        <w:rPr>
          <w:rFonts w:ascii="David" w:hAnsi="David" w:cs="David" w:hint="cs"/>
          <w:rtl/>
        </w:rPr>
        <w:t xml:space="preserve">הנכס </w:t>
      </w:r>
      <w:r w:rsidR="003B7AC7">
        <w:rPr>
          <w:rFonts w:ascii="David" w:hAnsi="David" w:cs="David" w:hint="cs"/>
          <w:rtl/>
        </w:rPr>
        <w:t>הועברה</w:t>
      </w:r>
      <w:r w:rsidR="008B1DDB">
        <w:rPr>
          <w:rFonts w:ascii="David" w:hAnsi="David" w:cs="David" w:hint="cs"/>
          <w:rtl/>
        </w:rPr>
        <w:t>, החל מ</w:t>
      </w:r>
      <w:r w:rsidR="00DF38DF">
        <w:rPr>
          <w:rFonts w:ascii="David" w:hAnsi="David" w:cs="David" w:hint="cs"/>
          <w:rtl/>
        </w:rPr>
        <w:t>-</w:t>
      </w:r>
      <w:r w:rsidR="008B1DDB">
        <w:rPr>
          <w:rFonts w:ascii="David" w:hAnsi="David" w:cs="David" w:hint="cs"/>
          <w:rtl/>
        </w:rPr>
        <w:t>25.7.2025 ל</w:t>
      </w:r>
      <w:r w:rsidR="00570A8A">
        <w:rPr>
          <w:rFonts w:ascii="David" w:hAnsi="David" w:cs="David" w:hint="cs"/>
          <w:rtl/>
        </w:rPr>
        <w:t xml:space="preserve">אחריותו </w:t>
      </w:r>
      <w:r>
        <w:rPr>
          <w:rFonts w:ascii="David" w:hAnsi="David" w:cs="David" w:hint="cs"/>
          <w:rtl/>
        </w:rPr>
        <w:t>בכפוף לכך ש</w:t>
      </w:r>
      <w:r w:rsidR="00570A8A">
        <w:rPr>
          <w:rFonts w:ascii="David" w:hAnsi="David" w:cs="David" w:hint="cs"/>
          <w:rtl/>
        </w:rPr>
        <w:t>רמת השיווק ו</w:t>
      </w:r>
      <w:r>
        <w:rPr>
          <w:rFonts w:ascii="David" w:hAnsi="David" w:cs="David" w:hint="cs"/>
          <w:rtl/>
        </w:rPr>
        <w:t xml:space="preserve">התחזוקה </w:t>
      </w:r>
      <w:r w:rsidR="00570A8A">
        <w:rPr>
          <w:rFonts w:ascii="David" w:hAnsi="David" w:cs="David" w:hint="cs"/>
          <w:rtl/>
        </w:rPr>
        <w:t>תישמר ב</w:t>
      </w:r>
      <w:r>
        <w:rPr>
          <w:rFonts w:ascii="David" w:hAnsi="David" w:cs="David" w:hint="cs"/>
          <w:rtl/>
        </w:rPr>
        <w:t>רמה</w:t>
      </w:r>
      <w:r w:rsidR="00570A8A">
        <w:rPr>
          <w:rFonts w:ascii="David" w:hAnsi="David" w:cs="David" w:hint="cs"/>
          <w:rtl/>
        </w:rPr>
        <w:t xml:space="preserve"> שהי</w:t>
      </w:r>
      <w:r w:rsidR="00C3717C">
        <w:rPr>
          <w:rFonts w:ascii="David" w:hAnsi="David" w:cs="David" w:hint="cs"/>
          <w:rtl/>
        </w:rPr>
        <w:t>י</w:t>
      </w:r>
      <w:r w:rsidR="00570A8A">
        <w:rPr>
          <w:rFonts w:ascii="David" w:hAnsi="David" w:cs="David" w:hint="cs"/>
          <w:rtl/>
        </w:rPr>
        <w:t>תה נהוגה טרם העברת האחריות.</w:t>
      </w:r>
      <w:r w:rsidR="008B1DDB">
        <w:rPr>
          <w:rFonts w:ascii="David" w:hAnsi="David" w:cs="David" w:hint="cs"/>
          <w:rtl/>
        </w:rPr>
        <w:t xml:space="preserve"> בהתאם לכך </w:t>
      </w:r>
      <w:r w:rsidR="008A6C7E">
        <w:rPr>
          <w:rFonts w:ascii="David" w:hAnsi="David" w:cs="David" w:hint="cs"/>
          <w:rtl/>
        </w:rPr>
        <w:t>נושא</w:t>
      </w:r>
      <w:r w:rsidR="008B1DDB">
        <w:rPr>
          <w:rFonts w:ascii="David" w:hAnsi="David" w:cs="David" w:hint="cs"/>
          <w:rtl/>
        </w:rPr>
        <w:t xml:space="preserve"> מר </w:t>
      </w:r>
      <w:r w:rsidR="005F5223">
        <w:rPr>
          <w:rFonts w:ascii="David" w:hAnsi="David" w:cs="David"/>
          <w:rtl/>
        </w:rPr>
        <w:t>יונתן שגיב</w:t>
      </w:r>
      <w:r w:rsidR="008B1DDB">
        <w:rPr>
          <w:rFonts w:ascii="David" w:hAnsi="David" w:cs="David" w:hint="cs"/>
          <w:rtl/>
        </w:rPr>
        <w:t xml:space="preserve"> החל מאוגוסט בדמי שכירות משנה אשר ישמשו </w:t>
      </w:r>
      <w:r w:rsidR="00AC23BA">
        <w:rPr>
          <w:rFonts w:ascii="David" w:hAnsi="David" w:cs="David" w:hint="cs"/>
          <w:rtl/>
        </w:rPr>
        <w:t>למימון החזר הלוואת הבעלים שהועמדה על ידו לצורך מימון פעילות "</w:t>
      </w:r>
      <w:r w:rsidR="005F5223">
        <w:rPr>
          <w:rFonts w:ascii="David" w:hAnsi="David" w:cs="David"/>
          <w:rtl/>
        </w:rPr>
        <w:t>היכלי גני הדר</w:t>
      </w:r>
      <w:r w:rsidR="00AC23BA">
        <w:rPr>
          <w:rFonts w:ascii="David" w:hAnsi="David" w:cs="David" w:hint="cs"/>
          <w:rtl/>
        </w:rPr>
        <w:t>".</w:t>
      </w:r>
    </w:p>
    <w:p w14:paraId="37AC35C6" w14:textId="77777777" w:rsidR="00C52F98" w:rsidRPr="00C52F98" w:rsidRDefault="00C52F98" w:rsidP="00C52F98">
      <w:pPr>
        <w:pStyle w:val="32"/>
        <w:tabs>
          <w:tab w:val="clear" w:pos="360"/>
          <w:tab w:val="num" w:pos="423"/>
        </w:tabs>
        <w:ind w:left="-144"/>
        <w:rPr>
          <w:rFonts w:ascii="David" w:hAnsi="David" w:cs="David"/>
          <w:smallCaps/>
          <w:color w:val="002060"/>
          <w:sz w:val="24"/>
          <w:szCs w:val="28"/>
          <w:rtl/>
        </w:rPr>
      </w:pPr>
      <w:r w:rsidRPr="00C52F98">
        <w:rPr>
          <w:rFonts w:ascii="David" w:hAnsi="David" w:cs="David" w:hint="cs"/>
          <w:smallCaps/>
          <w:color w:val="002060"/>
          <w:sz w:val="24"/>
          <w:szCs w:val="28"/>
          <w:rtl/>
        </w:rPr>
        <w:t xml:space="preserve">מושא </w:t>
      </w:r>
      <w:r w:rsidRPr="00C52F98">
        <w:rPr>
          <w:rFonts w:ascii="David" w:hAnsi="David" w:cs="David"/>
          <w:smallCaps/>
          <w:color w:val="002060"/>
          <w:sz w:val="24"/>
          <w:szCs w:val="28"/>
          <w:rtl/>
        </w:rPr>
        <w:t>ההסדרה בכל בוררות</w:t>
      </w:r>
      <w:r w:rsidRPr="00C52F98">
        <w:rPr>
          <w:rFonts w:ascii="David" w:hAnsi="David" w:cs="David" w:hint="cs"/>
          <w:smallCaps/>
          <w:color w:val="002060"/>
          <w:sz w:val="24"/>
          <w:szCs w:val="28"/>
          <w:rtl/>
        </w:rPr>
        <w:t xml:space="preserve"> </w:t>
      </w:r>
    </w:p>
    <w:p w14:paraId="593EBFB6" w14:textId="5CBA84EB" w:rsidR="00C52F98" w:rsidRPr="00C52F98" w:rsidRDefault="00C52F98" w:rsidP="00C52F98">
      <w:pPr>
        <w:rPr>
          <w:rFonts w:ascii="David" w:hAnsi="David" w:cs="David"/>
          <w:rtl/>
        </w:rPr>
      </w:pPr>
      <w:r w:rsidRPr="00C52F98">
        <w:rPr>
          <w:rFonts w:ascii="David" w:hAnsi="David" w:cs="David"/>
          <w:b/>
          <w:bCs/>
          <w:rtl/>
        </w:rPr>
        <w:t>פסק הבוררות הראשון</w:t>
      </w:r>
      <w:r w:rsidRPr="00C52F98">
        <w:rPr>
          <w:rFonts w:ascii="David" w:hAnsi="David" w:cs="David"/>
          <w:rtl/>
        </w:rPr>
        <w:t xml:space="preserve"> ע</w:t>
      </w:r>
      <w:r>
        <w:rPr>
          <w:rFonts w:ascii="David" w:hAnsi="David" w:cs="David" w:hint="cs"/>
          <w:rtl/>
        </w:rPr>
        <w:t>ו</w:t>
      </w:r>
      <w:r w:rsidRPr="00C52F98">
        <w:rPr>
          <w:rFonts w:ascii="David" w:hAnsi="David" w:cs="David"/>
          <w:rtl/>
        </w:rPr>
        <w:t xml:space="preserve">סק בסוגיות כלכליות הנוגעות לאופן מימוש הסכם השותפות שנחתם בין מר </w:t>
      </w:r>
      <w:r w:rsidR="005F5223">
        <w:rPr>
          <w:rFonts w:ascii="David" w:hAnsi="David" w:cs="David"/>
          <w:rtl/>
        </w:rPr>
        <w:t>יונתן שגיב</w:t>
      </w:r>
      <w:r w:rsidRPr="00C52F98">
        <w:rPr>
          <w:rFonts w:ascii="David" w:hAnsi="David" w:cs="David"/>
          <w:rtl/>
        </w:rPr>
        <w:t xml:space="preserve"> לבין מר </w:t>
      </w:r>
      <w:r w:rsidR="00AF3281">
        <w:rPr>
          <w:rFonts w:ascii="David" w:hAnsi="David" w:cs="David"/>
          <w:rtl/>
        </w:rPr>
        <w:t>עידו לביא</w:t>
      </w:r>
      <w:r w:rsidRPr="00C52F98">
        <w:rPr>
          <w:rFonts w:ascii="David" w:hAnsi="David" w:cs="David"/>
          <w:rtl/>
        </w:rPr>
        <w:t>. הבוררות התמקדה בשלוש סוגיות מרכזיות:</w:t>
      </w:r>
    </w:p>
    <w:p w14:paraId="574D8008" w14:textId="1BC1A340" w:rsidR="00C52F98" w:rsidRPr="00C52F98" w:rsidRDefault="00C52F98" w:rsidP="00C52F98">
      <w:pPr>
        <w:rPr>
          <w:rFonts w:ascii="David" w:hAnsi="David" w:cs="David"/>
          <w:rtl/>
        </w:rPr>
      </w:pPr>
      <w:r w:rsidRPr="00C52F98">
        <w:rPr>
          <w:rFonts w:ascii="David" w:hAnsi="David" w:cs="David"/>
          <w:b/>
          <w:bCs/>
          <w:rtl/>
        </w:rPr>
        <w:lastRenderedPageBreak/>
        <w:t>הסוגייה הראשונה</w:t>
      </w:r>
      <w:r w:rsidRPr="00C52F98">
        <w:rPr>
          <w:rFonts w:ascii="David" w:hAnsi="David" w:cs="David"/>
          <w:rtl/>
        </w:rPr>
        <w:t xml:space="preserve"> והמרכזית עסקה בקביעת מנגנון להבטחת החזר הלוואות הבעלים שהעמיד מר </w:t>
      </w:r>
      <w:r w:rsidR="005F5223">
        <w:rPr>
          <w:rFonts w:ascii="David" w:hAnsi="David" w:cs="David"/>
          <w:rtl/>
        </w:rPr>
        <w:t>יונתן שגיב</w:t>
      </w:r>
      <w:r w:rsidRPr="00C52F98">
        <w:rPr>
          <w:rFonts w:ascii="David" w:hAnsi="David" w:cs="David"/>
          <w:rtl/>
        </w:rPr>
        <w:t xml:space="preserve">. נקבע כי הלוואת הבעלים תוחזר בפריסה של 5 שנים והיא תישא בריבית. נקבע כי לצורך הבטחת החזר </w:t>
      </w:r>
      <w:r w:rsidR="001E1B6D">
        <w:rPr>
          <w:rFonts w:ascii="David" w:hAnsi="David" w:cs="David" w:hint="cs"/>
          <w:rtl/>
        </w:rPr>
        <w:t>הלוואת הבעלים</w:t>
      </w:r>
      <w:r w:rsidRPr="00C52F98">
        <w:rPr>
          <w:rFonts w:ascii="David" w:hAnsi="David" w:cs="David"/>
          <w:rtl/>
        </w:rPr>
        <w:t xml:space="preserve">, כל רווח של עד 100,000 ש"ח לחודש מהפעילות ישמש להחזר </w:t>
      </w:r>
      <w:r w:rsidR="00AC23BA">
        <w:rPr>
          <w:rFonts w:ascii="David" w:hAnsi="David" w:cs="David" w:hint="cs"/>
          <w:rtl/>
        </w:rPr>
        <w:t>הלוואת הבעלים</w:t>
      </w:r>
      <w:r w:rsidRPr="00C52F98">
        <w:rPr>
          <w:rFonts w:ascii="David" w:hAnsi="David" w:cs="David"/>
          <w:rtl/>
        </w:rPr>
        <w:t xml:space="preserve">. כן נקבע כי מר </w:t>
      </w:r>
      <w:r w:rsidR="00AF3281">
        <w:rPr>
          <w:rFonts w:ascii="David" w:hAnsi="David" w:cs="David"/>
          <w:rtl/>
        </w:rPr>
        <w:t>עידו לביא</w:t>
      </w:r>
      <w:r w:rsidRPr="00C52F98">
        <w:rPr>
          <w:rFonts w:ascii="David" w:hAnsi="David" w:cs="David"/>
          <w:rtl/>
        </w:rPr>
        <w:t xml:space="preserve"> יעמיד ערבות לכיסוי חלקו </w:t>
      </w:r>
      <w:r w:rsidR="00AC23BA">
        <w:rPr>
          <w:rFonts w:ascii="David" w:hAnsi="David" w:cs="David" w:hint="cs"/>
          <w:rtl/>
        </w:rPr>
        <w:t xml:space="preserve">היחסי </w:t>
      </w:r>
      <w:r w:rsidRPr="00C52F98">
        <w:rPr>
          <w:rFonts w:ascii="David" w:hAnsi="David" w:cs="David"/>
          <w:rtl/>
        </w:rPr>
        <w:t xml:space="preserve">בהלוואת הבעלים, על מנת להבטיח את תשלום חובו למר </w:t>
      </w:r>
      <w:r w:rsidR="005F5223">
        <w:rPr>
          <w:rFonts w:ascii="David" w:hAnsi="David" w:cs="David"/>
          <w:rtl/>
        </w:rPr>
        <w:t>יונתן שגיב</w:t>
      </w:r>
      <w:r w:rsidRPr="00C52F98">
        <w:rPr>
          <w:rFonts w:ascii="David" w:hAnsi="David" w:cs="David"/>
          <w:rtl/>
        </w:rPr>
        <w:t xml:space="preserve">, ככל שהרווח שינבע מהפעילות השוטפת לא יאפשר לכסות את מלוא </w:t>
      </w:r>
      <w:r w:rsidR="001E1B6D">
        <w:rPr>
          <w:rFonts w:ascii="David" w:hAnsi="David" w:cs="David" w:hint="cs"/>
          <w:rtl/>
        </w:rPr>
        <w:t xml:space="preserve">יתרת </w:t>
      </w:r>
      <w:r w:rsidRPr="00C52F98">
        <w:rPr>
          <w:rFonts w:ascii="David" w:hAnsi="David" w:cs="David"/>
          <w:rtl/>
        </w:rPr>
        <w:t>ההלוואה.</w:t>
      </w:r>
    </w:p>
    <w:p w14:paraId="5335A7B8" w14:textId="7155D4F6" w:rsidR="00C52F98" w:rsidRPr="00C52F98" w:rsidRDefault="00C52F98" w:rsidP="00C52F98">
      <w:pPr>
        <w:rPr>
          <w:rFonts w:ascii="David" w:hAnsi="David" w:cs="David"/>
          <w:rtl/>
        </w:rPr>
      </w:pPr>
      <w:r w:rsidRPr="00C52F98">
        <w:rPr>
          <w:rFonts w:ascii="David" w:hAnsi="David" w:cs="David"/>
          <w:b/>
          <w:bCs/>
          <w:rtl/>
        </w:rPr>
        <w:t>הסוגייה השנייה</w:t>
      </w:r>
      <w:r w:rsidRPr="00C52F98">
        <w:rPr>
          <w:rFonts w:ascii="David" w:hAnsi="David" w:cs="David"/>
          <w:rtl/>
        </w:rPr>
        <w:t xml:space="preserve"> עסקה באופן ניהול הפעילות המשותפת ובנוגע לשכר שישולם למר </w:t>
      </w:r>
      <w:r w:rsidR="00AF3281">
        <w:rPr>
          <w:rFonts w:ascii="David" w:hAnsi="David" w:cs="David"/>
          <w:rtl/>
        </w:rPr>
        <w:t>עידו לביא</w:t>
      </w:r>
      <w:r w:rsidRPr="00C52F98">
        <w:rPr>
          <w:rFonts w:ascii="David" w:hAnsi="David" w:cs="David"/>
          <w:rtl/>
        </w:rPr>
        <w:t xml:space="preserve"> במסגרת האחריות הניהולית שהוטלה עליו. נקבע כי שכר </w:t>
      </w:r>
      <w:r w:rsidR="00AC23BA">
        <w:rPr>
          <w:rFonts w:ascii="David" w:hAnsi="David" w:cs="David" w:hint="cs"/>
          <w:rtl/>
        </w:rPr>
        <w:t xml:space="preserve">עבודה </w:t>
      </w:r>
      <w:r w:rsidRPr="00C52F98">
        <w:rPr>
          <w:rFonts w:ascii="David" w:hAnsi="David" w:cs="David"/>
          <w:rtl/>
        </w:rPr>
        <w:t>ישולם בחודשים שבהם הרווח מהפעילות יעלה על 100,000 ש"ח לחודש.</w:t>
      </w:r>
    </w:p>
    <w:p w14:paraId="4C701E80" w14:textId="77777777" w:rsidR="00C52F98" w:rsidRPr="00C52F98" w:rsidRDefault="00C52F98" w:rsidP="00C52F98">
      <w:pPr>
        <w:rPr>
          <w:rFonts w:ascii="David" w:hAnsi="David" w:cs="David"/>
          <w:rtl/>
        </w:rPr>
      </w:pPr>
      <w:r w:rsidRPr="00C52F98">
        <w:rPr>
          <w:rFonts w:ascii="David" w:hAnsi="David" w:cs="David"/>
          <w:b/>
          <w:bCs/>
          <w:rtl/>
        </w:rPr>
        <w:t>הסוגייה השלישית</w:t>
      </w:r>
      <w:r w:rsidRPr="00C52F98">
        <w:rPr>
          <w:rFonts w:ascii="David" w:hAnsi="David" w:cs="David"/>
          <w:rtl/>
        </w:rPr>
        <w:t xml:space="preserve"> עסקה בחלוקת רווחים בין הצדדים. נקבע כי לאחר כיסוי החזר הלוואת הבעלים ותשלום שכר הניהול, יחולק הרווח העודף בחלקים שווים בין הצדדים.</w:t>
      </w:r>
    </w:p>
    <w:p w14:paraId="64EBFC53" w14:textId="2010E792" w:rsidR="00C52F98" w:rsidRPr="00C52F98" w:rsidRDefault="00C52F98" w:rsidP="00C52F98">
      <w:pPr>
        <w:rPr>
          <w:rFonts w:ascii="David" w:hAnsi="David" w:cs="David"/>
          <w:rtl/>
        </w:rPr>
      </w:pPr>
      <w:r w:rsidRPr="00C52F98">
        <w:rPr>
          <w:rFonts w:ascii="David" w:hAnsi="David" w:cs="David"/>
          <w:b/>
          <w:bCs/>
          <w:rtl/>
        </w:rPr>
        <w:t>פסק הבוררות השני</w:t>
      </w:r>
      <w:r w:rsidRPr="00C52F98">
        <w:rPr>
          <w:rFonts w:ascii="David" w:hAnsi="David" w:cs="David"/>
          <w:rtl/>
        </w:rPr>
        <w:t xml:space="preserve"> עוסק באופן מימוש הסכם שכירות המשנה שנחתם בין "</w:t>
      </w:r>
      <w:r w:rsidR="005F5223">
        <w:rPr>
          <w:rFonts w:ascii="David" w:hAnsi="David" w:cs="David"/>
          <w:rtl/>
        </w:rPr>
        <w:t>טוב-טעם יום ליום</w:t>
      </w:r>
      <w:r w:rsidRPr="00C52F98">
        <w:rPr>
          <w:rFonts w:ascii="David" w:hAnsi="David" w:cs="David"/>
          <w:rtl/>
        </w:rPr>
        <w:t>" לבין "</w:t>
      </w:r>
      <w:r w:rsidR="005F5223">
        <w:rPr>
          <w:rFonts w:ascii="David" w:hAnsi="David" w:cs="David"/>
          <w:rtl/>
        </w:rPr>
        <w:t>היכלי גני הדר</w:t>
      </w:r>
      <w:r w:rsidRPr="00C52F98">
        <w:rPr>
          <w:rFonts w:ascii="David" w:hAnsi="David" w:cs="David"/>
          <w:rtl/>
        </w:rPr>
        <w:t xml:space="preserve">". הסכם שכירות </w:t>
      </w:r>
      <w:r w:rsidR="00C80DB0">
        <w:rPr>
          <w:rFonts w:ascii="David" w:hAnsi="David" w:cs="David" w:hint="cs"/>
          <w:rtl/>
        </w:rPr>
        <w:t xml:space="preserve">המשנה </w:t>
      </w:r>
      <w:r>
        <w:rPr>
          <w:rFonts w:ascii="David" w:hAnsi="David" w:cs="David" w:hint="cs"/>
          <w:rtl/>
        </w:rPr>
        <w:t>נועד להבטיח, בין השאר</w:t>
      </w:r>
      <w:r w:rsidR="002055C3">
        <w:rPr>
          <w:rFonts w:ascii="David" w:hAnsi="David" w:cs="David" w:hint="cs"/>
          <w:rtl/>
        </w:rPr>
        <w:t>,</w:t>
      </w:r>
      <w:r>
        <w:rPr>
          <w:rFonts w:ascii="David" w:hAnsi="David" w:cs="David" w:hint="cs"/>
          <w:rtl/>
        </w:rPr>
        <w:t xml:space="preserve"> את החזר הלוואת הבעלים שהעניק מר </w:t>
      </w:r>
      <w:r w:rsidR="005F5223">
        <w:rPr>
          <w:rFonts w:ascii="David" w:hAnsi="David" w:cs="David"/>
          <w:rtl/>
        </w:rPr>
        <w:t>יונתן שגיב</w:t>
      </w:r>
      <w:r>
        <w:rPr>
          <w:rFonts w:ascii="David" w:hAnsi="David" w:cs="David" w:hint="cs"/>
          <w:rtl/>
        </w:rPr>
        <w:t xml:space="preserve"> לצורך מימון הפעילות של חברת "</w:t>
      </w:r>
      <w:r w:rsidR="005F5223">
        <w:rPr>
          <w:rFonts w:ascii="David" w:hAnsi="David" w:cs="David"/>
          <w:rtl/>
        </w:rPr>
        <w:t>היכלי גני הדר</w:t>
      </w:r>
      <w:r>
        <w:rPr>
          <w:rFonts w:ascii="David" w:hAnsi="David" w:cs="David" w:hint="cs"/>
          <w:rtl/>
        </w:rPr>
        <w:t xml:space="preserve">" והוא </w:t>
      </w:r>
      <w:r w:rsidRPr="00C52F98">
        <w:rPr>
          <w:rFonts w:ascii="David" w:hAnsi="David" w:cs="David"/>
          <w:rtl/>
        </w:rPr>
        <w:t xml:space="preserve">נוגע לאופן ההפעלה </w:t>
      </w:r>
      <w:r w:rsidR="0046627B">
        <w:rPr>
          <w:rFonts w:ascii="David" w:hAnsi="David" w:cs="David"/>
          <w:rtl/>
        </w:rPr>
        <w:t xml:space="preserve">של הבניין שמחזיקים בו מר </w:t>
      </w:r>
      <w:r w:rsidR="005F5223">
        <w:rPr>
          <w:rFonts w:ascii="David" w:hAnsi="David" w:cs="David"/>
          <w:rtl/>
        </w:rPr>
        <w:t>יונתן שגיב</w:t>
      </w:r>
      <w:r w:rsidR="0046627B">
        <w:rPr>
          <w:rFonts w:ascii="David" w:hAnsi="David" w:cs="David"/>
          <w:rtl/>
        </w:rPr>
        <w:t xml:space="preserve"> ומר </w:t>
      </w:r>
      <w:r w:rsidR="00AF3281">
        <w:rPr>
          <w:rFonts w:ascii="David" w:hAnsi="David" w:cs="David"/>
          <w:rtl/>
        </w:rPr>
        <w:t>עידו לביא</w:t>
      </w:r>
      <w:r w:rsidR="0046627B">
        <w:rPr>
          <w:rFonts w:ascii="David" w:hAnsi="David" w:cs="David"/>
          <w:rtl/>
        </w:rPr>
        <w:t xml:space="preserve"> במשותף</w:t>
      </w:r>
      <w:r w:rsidRPr="00C52F98">
        <w:rPr>
          <w:rFonts w:ascii="David" w:hAnsi="David" w:cs="David"/>
          <w:rtl/>
        </w:rPr>
        <w:t xml:space="preserve">.  </w:t>
      </w:r>
    </w:p>
    <w:p w14:paraId="734997F3" w14:textId="4564A18F" w:rsidR="00C52F98" w:rsidRDefault="00C52F98" w:rsidP="00494553">
      <w:pPr>
        <w:rPr>
          <w:rFonts w:ascii="David" w:hAnsi="David" w:cs="David"/>
          <w:rtl/>
        </w:rPr>
      </w:pPr>
      <w:r>
        <w:rPr>
          <w:rFonts w:ascii="David" w:hAnsi="David" w:cs="David" w:hint="cs"/>
          <w:rtl/>
        </w:rPr>
        <w:t>הגם ש</w:t>
      </w:r>
      <w:r w:rsidRPr="00C52F98">
        <w:rPr>
          <w:rFonts w:ascii="David" w:hAnsi="David" w:cs="David"/>
          <w:rtl/>
        </w:rPr>
        <w:t xml:space="preserve">הסכם השותפות </w:t>
      </w:r>
      <w:r w:rsidR="00AC23BA">
        <w:rPr>
          <w:rFonts w:ascii="David" w:hAnsi="David" w:cs="David" w:hint="cs"/>
          <w:rtl/>
        </w:rPr>
        <w:t xml:space="preserve">בין הצדדים </w:t>
      </w:r>
      <w:r w:rsidRPr="00C52F98">
        <w:rPr>
          <w:rFonts w:ascii="David" w:hAnsi="David" w:cs="David"/>
          <w:rtl/>
        </w:rPr>
        <w:t xml:space="preserve">יוצר את המיזם המשותף ומגדיר את חלוקת הסיכונים בין הצדדים ואילו הסכם שכירות המשנה מסדיר אופן התפעול של הבניין, </w:t>
      </w:r>
      <w:r>
        <w:rPr>
          <w:rFonts w:ascii="David" w:hAnsi="David" w:cs="David" w:hint="cs"/>
          <w:rtl/>
        </w:rPr>
        <w:t xml:space="preserve">שני ההסכמים עוסקים בין היתר בצורך להעמיד </w:t>
      </w:r>
      <w:r w:rsidR="00AC23BA">
        <w:rPr>
          <w:rFonts w:ascii="David" w:hAnsi="David" w:cs="David" w:hint="cs"/>
          <w:rtl/>
        </w:rPr>
        <w:t xml:space="preserve">מקורות מימון נדרשים </w:t>
      </w:r>
      <w:r w:rsidR="0046627B">
        <w:rPr>
          <w:rFonts w:ascii="David" w:hAnsi="David" w:cs="David"/>
          <w:rtl/>
        </w:rPr>
        <w:t>באופן שוויוני, ובמחויבות</w:t>
      </w:r>
      <w:r>
        <w:rPr>
          <w:rFonts w:ascii="David" w:hAnsi="David" w:cs="David" w:hint="cs"/>
          <w:rtl/>
        </w:rPr>
        <w:t xml:space="preserve"> ההדדית להבטיח שוויוניות זו.</w:t>
      </w:r>
      <w:r w:rsidR="00AC23BA">
        <w:rPr>
          <w:rFonts w:ascii="David" w:hAnsi="David" w:cs="David" w:hint="cs"/>
          <w:rtl/>
        </w:rPr>
        <w:t xml:space="preserve"> </w:t>
      </w:r>
      <w:r w:rsidR="00494553" w:rsidRPr="00494553">
        <w:rPr>
          <w:rFonts w:ascii="David" w:hAnsi="David" w:cs="David"/>
          <w:rtl/>
        </w:rPr>
        <w:t xml:space="preserve">מבחינה כלכלית, שני </w:t>
      </w:r>
      <w:r w:rsidR="00494553">
        <w:rPr>
          <w:rFonts w:ascii="David" w:hAnsi="David" w:cs="David" w:hint="cs"/>
          <w:rtl/>
        </w:rPr>
        <w:t>ההסכמים</w:t>
      </w:r>
      <w:r w:rsidR="00494553" w:rsidRPr="00494553">
        <w:rPr>
          <w:rFonts w:ascii="David" w:hAnsi="David" w:cs="David"/>
          <w:rtl/>
        </w:rPr>
        <w:t xml:space="preserve"> משתלבים במנגנון ההתחשבנות שבין הצדדים בכל הנוגע למימון הפעילות ולהחזר </w:t>
      </w:r>
      <w:r w:rsidR="00AC23BA">
        <w:rPr>
          <w:rFonts w:ascii="David" w:hAnsi="David" w:cs="David" w:hint="cs"/>
          <w:rtl/>
        </w:rPr>
        <w:t xml:space="preserve">הלוואת הבעלים שהעניק מר </w:t>
      </w:r>
      <w:r w:rsidR="005F5223">
        <w:rPr>
          <w:rFonts w:ascii="David" w:hAnsi="David" w:cs="David"/>
          <w:rtl/>
        </w:rPr>
        <w:t>יונתן שגיב</w:t>
      </w:r>
      <w:r w:rsidR="00AC23BA">
        <w:rPr>
          <w:rFonts w:ascii="David" w:hAnsi="David" w:cs="David" w:hint="cs"/>
          <w:rtl/>
        </w:rPr>
        <w:t xml:space="preserve"> לצורך ביצוע ההשקעות הנדרשות ולצורך מימון הפעילות השוטפת.</w:t>
      </w:r>
    </w:p>
    <w:p w14:paraId="542E1023" w14:textId="77777777" w:rsidR="00C52F98" w:rsidRDefault="00C52F98" w:rsidP="00E70118">
      <w:pPr>
        <w:rPr>
          <w:rFonts w:ascii="David" w:hAnsi="David" w:cs="David"/>
          <w:rtl/>
        </w:rPr>
      </w:pPr>
    </w:p>
    <w:p w14:paraId="2ACC3AEC" w14:textId="77777777" w:rsidR="00C52F98" w:rsidRDefault="00C52F98" w:rsidP="00E70118">
      <w:pPr>
        <w:rPr>
          <w:rFonts w:ascii="David" w:hAnsi="David" w:cs="David"/>
          <w:rtl/>
        </w:rPr>
      </w:pPr>
    </w:p>
    <w:p w14:paraId="7A076B89" w14:textId="77777777" w:rsidR="00AC23BA" w:rsidRDefault="00AC23BA" w:rsidP="00E70118">
      <w:pPr>
        <w:rPr>
          <w:rFonts w:ascii="David" w:hAnsi="David" w:cs="David"/>
          <w:rtl/>
        </w:rPr>
      </w:pPr>
    </w:p>
    <w:p w14:paraId="0F47AFB1" w14:textId="77777777" w:rsidR="00AC23BA" w:rsidRDefault="00AC23BA" w:rsidP="00E70118">
      <w:pPr>
        <w:rPr>
          <w:rFonts w:ascii="David" w:hAnsi="David" w:cs="David"/>
          <w:rtl/>
        </w:rPr>
      </w:pPr>
    </w:p>
    <w:p w14:paraId="45DD712A" w14:textId="77777777" w:rsidR="00AC23BA" w:rsidRDefault="00AC23BA" w:rsidP="00E70118">
      <w:pPr>
        <w:rPr>
          <w:rFonts w:ascii="David" w:hAnsi="David" w:cs="David"/>
          <w:rtl/>
        </w:rPr>
      </w:pPr>
    </w:p>
    <w:p w14:paraId="70630884" w14:textId="77777777" w:rsidR="00AC23BA" w:rsidRDefault="00AC23BA" w:rsidP="00E70118">
      <w:pPr>
        <w:rPr>
          <w:rFonts w:ascii="David" w:hAnsi="David" w:cs="David"/>
          <w:rtl/>
        </w:rPr>
      </w:pPr>
    </w:p>
    <w:p w14:paraId="256BEAD5" w14:textId="77777777" w:rsidR="00AC23BA" w:rsidRDefault="00AC23BA" w:rsidP="00E70118">
      <w:pPr>
        <w:rPr>
          <w:rFonts w:ascii="David" w:hAnsi="David" w:cs="David"/>
          <w:rtl/>
        </w:rPr>
      </w:pPr>
    </w:p>
    <w:p w14:paraId="3DA15FBD" w14:textId="77777777" w:rsidR="00AC23BA" w:rsidRDefault="00AC23BA" w:rsidP="00E70118">
      <w:pPr>
        <w:rPr>
          <w:rFonts w:ascii="David" w:hAnsi="David" w:cs="David"/>
          <w:rtl/>
        </w:rPr>
      </w:pPr>
    </w:p>
    <w:p w14:paraId="7DF4ED59" w14:textId="77777777" w:rsidR="00AC23BA" w:rsidRDefault="00AC23BA" w:rsidP="00E70118">
      <w:pPr>
        <w:rPr>
          <w:rFonts w:ascii="David" w:hAnsi="David" w:cs="David"/>
          <w:rtl/>
        </w:rPr>
      </w:pPr>
    </w:p>
    <w:p w14:paraId="68A3A22B" w14:textId="77777777" w:rsidR="00AC23BA" w:rsidRDefault="00AC23BA" w:rsidP="00E70118">
      <w:pPr>
        <w:rPr>
          <w:rFonts w:ascii="David" w:hAnsi="David" w:cs="David"/>
          <w:rtl/>
        </w:rPr>
      </w:pPr>
    </w:p>
    <w:p w14:paraId="26A6EB64" w14:textId="77777777" w:rsidR="00AC23BA" w:rsidRDefault="00AC23BA" w:rsidP="00E70118">
      <w:pPr>
        <w:rPr>
          <w:rFonts w:ascii="David" w:hAnsi="David" w:cs="David"/>
          <w:rtl/>
        </w:rPr>
      </w:pPr>
    </w:p>
    <w:p w14:paraId="7B7992B8" w14:textId="77777777" w:rsidR="00AC23BA" w:rsidRDefault="00AC23BA" w:rsidP="00E70118">
      <w:pPr>
        <w:rPr>
          <w:rFonts w:ascii="David" w:hAnsi="David" w:cs="David"/>
          <w:rtl/>
        </w:rPr>
      </w:pPr>
    </w:p>
    <w:p w14:paraId="1D4C4498" w14:textId="77777777" w:rsidR="00AC23BA" w:rsidRDefault="00AC23BA" w:rsidP="00E70118">
      <w:pPr>
        <w:rPr>
          <w:rFonts w:ascii="David" w:hAnsi="David" w:cs="David"/>
          <w:rtl/>
        </w:rPr>
      </w:pPr>
    </w:p>
    <w:p w14:paraId="4A0ABF7F" w14:textId="77777777" w:rsidR="00AC23BA" w:rsidRDefault="00AC23BA" w:rsidP="00E70118">
      <w:pPr>
        <w:rPr>
          <w:rFonts w:ascii="David" w:hAnsi="David" w:cs="David"/>
          <w:rtl/>
        </w:rPr>
      </w:pPr>
    </w:p>
    <w:p w14:paraId="458E6640" w14:textId="77777777" w:rsidR="00AC23BA" w:rsidRDefault="00AC23BA" w:rsidP="00E70118">
      <w:pPr>
        <w:rPr>
          <w:rFonts w:ascii="David" w:hAnsi="David" w:cs="David"/>
          <w:rtl/>
        </w:rPr>
      </w:pPr>
    </w:p>
    <w:p w14:paraId="1C4AC75C" w14:textId="77777777" w:rsidR="00AC23BA" w:rsidRDefault="00AC23BA" w:rsidP="00E70118">
      <w:pPr>
        <w:rPr>
          <w:rFonts w:ascii="David" w:hAnsi="David" w:cs="David"/>
          <w:rtl/>
        </w:rPr>
      </w:pPr>
    </w:p>
    <w:p w14:paraId="4BB1735C" w14:textId="77777777" w:rsidR="00AC23BA" w:rsidRDefault="00AC23BA" w:rsidP="00E70118">
      <w:pPr>
        <w:rPr>
          <w:rFonts w:ascii="David" w:hAnsi="David" w:cs="David"/>
          <w:rtl/>
        </w:rPr>
      </w:pPr>
    </w:p>
    <w:p w14:paraId="273006FE" w14:textId="77777777" w:rsidR="00AC23BA" w:rsidRDefault="00AC23BA" w:rsidP="00E70118">
      <w:pPr>
        <w:rPr>
          <w:rFonts w:ascii="David" w:hAnsi="David" w:cs="David"/>
          <w:rtl/>
        </w:rPr>
      </w:pPr>
    </w:p>
    <w:p w14:paraId="3DAB6B00" w14:textId="77777777" w:rsidR="00AC23BA" w:rsidRDefault="00AC23BA" w:rsidP="00E70118">
      <w:pPr>
        <w:rPr>
          <w:rFonts w:ascii="David" w:hAnsi="David" w:cs="David"/>
          <w:rtl/>
        </w:rPr>
      </w:pPr>
    </w:p>
    <w:p w14:paraId="2758CE1F" w14:textId="77777777" w:rsidR="00AC23BA" w:rsidRDefault="00AC23BA" w:rsidP="00E70118">
      <w:pPr>
        <w:rPr>
          <w:rFonts w:ascii="David" w:hAnsi="David" w:cs="David"/>
          <w:rtl/>
        </w:rPr>
      </w:pPr>
    </w:p>
    <w:p w14:paraId="6E703CA4" w14:textId="764C32A0" w:rsidR="00CA6F93" w:rsidRDefault="00CA6F93" w:rsidP="00736F0E">
      <w:pPr>
        <w:pStyle w:val="10"/>
        <w:tabs>
          <w:tab w:val="clear" w:pos="360"/>
        </w:tabs>
        <w:ind w:left="340" w:right="340" w:hanging="227"/>
        <w:jc w:val="both"/>
        <w:rPr>
          <w:rFonts w:ascii="David" w:hAnsi="David" w:cs="David"/>
          <w:color w:val="002060"/>
          <w:rtl/>
        </w:rPr>
      </w:pPr>
      <w:r>
        <w:rPr>
          <w:rFonts w:ascii="David" w:hAnsi="David" w:cs="David" w:hint="cs"/>
          <w:color w:val="002060"/>
          <w:rtl/>
        </w:rPr>
        <w:lastRenderedPageBreak/>
        <w:t xml:space="preserve">הערכת יתרת החוב </w:t>
      </w:r>
    </w:p>
    <w:p w14:paraId="55F3B7BD" w14:textId="37D5B11B" w:rsidR="00882988" w:rsidRDefault="00882988" w:rsidP="00520F2B">
      <w:pPr>
        <w:pStyle w:val="22"/>
        <w:tabs>
          <w:tab w:val="clear" w:pos="649"/>
          <w:tab w:val="num" w:pos="423"/>
        </w:tabs>
        <w:rPr>
          <w:rFonts w:ascii="David" w:hAnsi="David" w:cs="David"/>
          <w:color w:val="002060"/>
          <w:rtl/>
        </w:rPr>
      </w:pPr>
      <w:r>
        <w:rPr>
          <w:rFonts w:ascii="David" w:hAnsi="David" w:cs="David" w:hint="cs"/>
          <w:color w:val="002060"/>
          <w:rtl/>
        </w:rPr>
        <w:t>מתודולוגיה לבחינת היקף החוב</w:t>
      </w:r>
    </w:p>
    <w:p w14:paraId="0A014071" w14:textId="43265F45" w:rsidR="00882988" w:rsidRDefault="00882988" w:rsidP="00882988">
      <w:pPr>
        <w:rPr>
          <w:rFonts w:ascii="David" w:hAnsi="David" w:cs="David"/>
          <w:rtl/>
        </w:rPr>
      </w:pPr>
      <w:r>
        <w:rPr>
          <w:rFonts w:ascii="David" w:hAnsi="David" w:cs="David" w:hint="cs"/>
          <w:rtl/>
        </w:rPr>
        <w:t xml:space="preserve">לצורך </w:t>
      </w:r>
      <w:r w:rsidRPr="00882988">
        <w:rPr>
          <w:rFonts w:ascii="David" w:hAnsi="David" w:cs="David" w:hint="cs"/>
          <w:rtl/>
        </w:rPr>
        <w:t xml:space="preserve">מימוש הפעילות המשותפת </w:t>
      </w:r>
      <w:r>
        <w:rPr>
          <w:rFonts w:ascii="David" w:hAnsi="David" w:cs="David" w:hint="cs"/>
          <w:rtl/>
        </w:rPr>
        <w:t>בפעילות חברת "</w:t>
      </w:r>
      <w:r w:rsidR="005F5223">
        <w:rPr>
          <w:rFonts w:ascii="David" w:hAnsi="David" w:cs="David"/>
          <w:rtl/>
        </w:rPr>
        <w:t>היכלי גני הדר</w:t>
      </w:r>
      <w:r>
        <w:rPr>
          <w:rFonts w:ascii="David" w:hAnsi="David" w:cs="David" w:hint="cs"/>
          <w:rtl/>
        </w:rPr>
        <w:t>" נדרש</w:t>
      </w:r>
      <w:r w:rsidR="005E4BA7">
        <w:rPr>
          <w:rFonts w:ascii="David" w:hAnsi="David" w:cs="David" w:hint="cs"/>
          <w:rtl/>
        </w:rPr>
        <w:t>ו</w:t>
      </w:r>
      <w:r>
        <w:rPr>
          <w:rFonts w:ascii="David" w:hAnsi="David" w:cs="David" w:hint="cs"/>
          <w:rtl/>
        </w:rPr>
        <w:t xml:space="preserve"> השקעות </w:t>
      </w:r>
      <w:r w:rsidR="005E4BA7">
        <w:rPr>
          <w:rFonts w:ascii="David" w:hAnsi="David" w:cs="David" w:hint="cs"/>
          <w:rtl/>
        </w:rPr>
        <w:t xml:space="preserve">לביצוע </w:t>
      </w:r>
      <w:r>
        <w:rPr>
          <w:rFonts w:ascii="David" w:hAnsi="David" w:cs="David" w:hint="cs"/>
          <w:rtl/>
        </w:rPr>
        <w:t>התאמת הבניין ל</w:t>
      </w:r>
      <w:r w:rsidR="005E4BA7">
        <w:rPr>
          <w:rFonts w:ascii="David" w:hAnsi="David" w:cs="David" w:hint="cs"/>
          <w:rtl/>
        </w:rPr>
        <w:t xml:space="preserve">שימוש </w:t>
      </w:r>
      <w:r w:rsidR="00E425FA">
        <w:rPr>
          <w:rFonts w:ascii="David" w:hAnsi="David" w:cs="David"/>
          <w:rtl/>
        </w:rPr>
        <w:t>ש</w:t>
      </w:r>
      <w:r w:rsidR="005E4BA7">
        <w:rPr>
          <w:rFonts w:ascii="David" w:hAnsi="David" w:cs="David" w:hint="cs"/>
          <w:rtl/>
        </w:rPr>
        <w:t xml:space="preserve">לו הוא </w:t>
      </w:r>
      <w:r w:rsidR="00E425FA">
        <w:rPr>
          <w:rFonts w:ascii="David" w:hAnsi="David" w:cs="David"/>
          <w:rtl/>
        </w:rPr>
        <w:t>יועד</w:t>
      </w:r>
      <w:r w:rsidR="007D239F">
        <w:rPr>
          <w:rFonts w:ascii="David" w:hAnsi="David" w:cs="David" w:hint="cs"/>
          <w:rtl/>
        </w:rPr>
        <w:t>-</w:t>
      </w:r>
      <w:r w:rsidR="00E425FA">
        <w:rPr>
          <w:rFonts w:ascii="David" w:hAnsi="David" w:cs="David"/>
          <w:rtl/>
        </w:rPr>
        <w:t xml:space="preserve"> הקמה</w:t>
      </w:r>
      <w:r w:rsidR="005E4BA7" w:rsidRPr="005E4BA7">
        <w:rPr>
          <w:rFonts w:ascii="David" w:hAnsi="David" w:cs="David"/>
          <w:rtl/>
        </w:rPr>
        <w:t xml:space="preserve"> והפעלה של גני ילדים ואולמות שמחה</w:t>
      </w:r>
      <w:r w:rsidR="005E4BA7">
        <w:rPr>
          <w:rFonts w:ascii="David" w:hAnsi="David" w:cs="David" w:hint="cs"/>
          <w:rtl/>
        </w:rPr>
        <w:t xml:space="preserve"> והעמדת מקורות למימון הפעילות השוטפת.</w:t>
      </w:r>
    </w:p>
    <w:p w14:paraId="5BA0F4DB" w14:textId="02E63512" w:rsidR="005E4BA7" w:rsidRDefault="005E4BA7" w:rsidP="00882988">
      <w:pPr>
        <w:rPr>
          <w:rFonts w:ascii="David" w:hAnsi="David" w:cs="David"/>
          <w:rtl/>
        </w:rPr>
      </w:pPr>
      <w:r>
        <w:rPr>
          <w:rFonts w:ascii="David" w:hAnsi="David" w:cs="David" w:hint="cs"/>
          <w:rtl/>
        </w:rPr>
        <w:t xml:space="preserve">המקורות הכספיים שנדרשו לצורך כך הועמדו במלואם על ידי חברות בבעלות מר </w:t>
      </w:r>
      <w:r w:rsidR="005F5223">
        <w:rPr>
          <w:rFonts w:ascii="David" w:hAnsi="David" w:cs="David"/>
          <w:rtl/>
        </w:rPr>
        <w:t>יונתן שגיב</w:t>
      </w:r>
      <w:r>
        <w:rPr>
          <w:rFonts w:ascii="David" w:hAnsi="David" w:cs="David" w:hint="cs"/>
          <w:rtl/>
        </w:rPr>
        <w:t xml:space="preserve"> במסגרת של הלוואת בעלים שניתנה על ידו. מצב זה </w:t>
      </w:r>
      <w:r w:rsidR="00996660" w:rsidRPr="00996660">
        <w:rPr>
          <w:rFonts w:ascii="David" w:hAnsi="David" w:cs="David"/>
          <w:rtl/>
        </w:rPr>
        <w:t xml:space="preserve">יצר, מן הבחינה הכלכלית, פער מימוני בין הצדדים </w:t>
      </w:r>
      <w:r>
        <w:rPr>
          <w:rFonts w:ascii="David" w:hAnsi="David" w:cs="David" w:hint="cs"/>
          <w:rtl/>
        </w:rPr>
        <w:t xml:space="preserve">בכל הנוגע להעמדת המקורות הנדרשים, בהתבסס על פער שנוצר בין שיעור האחזקה היחסי של כל אחד מהשותפים בפעילות לבין חלקם היחסי של כל אחד מהצדדים במקורות הכספיים שהועמדו לצורך מימון הפעילות. במסגרת זו העמיד למעשה מר </w:t>
      </w:r>
      <w:r w:rsidR="005F5223">
        <w:rPr>
          <w:rFonts w:ascii="David" w:hAnsi="David" w:cs="David"/>
          <w:rtl/>
        </w:rPr>
        <w:t>יונתן שגיב</w:t>
      </w:r>
      <w:r>
        <w:rPr>
          <w:rFonts w:ascii="David" w:hAnsi="David" w:cs="David" w:hint="cs"/>
          <w:rtl/>
        </w:rPr>
        <w:t xml:space="preserve"> הלוואה למר </w:t>
      </w:r>
      <w:r w:rsidR="00AF3281">
        <w:rPr>
          <w:rFonts w:ascii="David" w:hAnsi="David" w:cs="David"/>
          <w:rtl/>
        </w:rPr>
        <w:t>עידו לביא</w:t>
      </w:r>
      <w:r>
        <w:rPr>
          <w:rFonts w:ascii="David" w:hAnsi="David" w:cs="David" w:hint="cs"/>
          <w:rtl/>
        </w:rPr>
        <w:t xml:space="preserve"> בהיקף המשקף</w:t>
      </w:r>
      <w:r w:rsidR="001E1B6D">
        <w:rPr>
          <w:rFonts w:ascii="David" w:hAnsi="David" w:cs="David" w:hint="cs"/>
          <w:rtl/>
        </w:rPr>
        <w:t xml:space="preserve"> </w:t>
      </w:r>
      <w:r w:rsidR="00E425FA">
        <w:rPr>
          <w:rFonts w:ascii="David" w:hAnsi="David" w:cs="David"/>
          <w:rtl/>
        </w:rPr>
        <w:t xml:space="preserve">את </w:t>
      </w:r>
      <w:r w:rsidR="001E1B6D" w:rsidRPr="001E1B6D">
        <w:rPr>
          <w:rFonts w:ascii="David" w:hAnsi="David" w:cs="David"/>
          <w:rtl/>
        </w:rPr>
        <w:t xml:space="preserve">יתרת ההתחשבנות הנובעת מהעמדת </w:t>
      </w:r>
      <w:r w:rsidR="007D0521">
        <w:rPr>
          <w:rFonts w:ascii="David" w:hAnsi="David" w:cs="David" w:hint="cs"/>
          <w:rtl/>
        </w:rPr>
        <w:t>ה</w:t>
      </w:r>
      <w:r w:rsidR="001E1B6D" w:rsidRPr="001E1B6D">
        <w:rPr>
          <w:rFonts w:ascii="David" w:hAnsi="David" w:cs="David"/>
          <w:rtl/>
        </w:rPr>
        <w:t xml:space="preserve">מימון </w:t>
      </w:r>
      <w:r w:rsidR="007D0521">
        <w:rPr>
          <w:rFonts w:ascii="David" w:hAnsi="David" w:cs="David" w:hint="cs"/>
          <w:rtl/>
        </w:rPr>
        <w:t>ה</w:t>
      </w:r>
      <w:r w:rsidR="001E1B6D" w:rsidRPr="001E1B6D">
        <w:rPr>
          <w:rFonts w:ascii="David" w:hAnsi="David" w:cs="David"/>
          <w:rtl/>
        </w:rPr>
        <w:t>עודף</w:t>
      </w:r>
      <w:r w:rsidR="001E1B6D">
        <w:rPr>
          <w:rFonts w:ascii="David" w:hAnsi="David" w:cs="David" w:hint="cs"/>
          <w:rtl/>
        </w:rPr>
        <w:t>.</w:t>
      </w:r>
      <w:r w:rsidR="007D0521">
        <w:rPr>
          <w:rFonts w:ascii="David" w:hAnsi="David" w:cs="David" w:hint="cs"/>
          <w:rtl/>
        </w:rPr>
        <w:t xml:space="preserve">  </w:t>
      </w:r>
    </w:p>
    <w:p w14:paraId="6521AC79" w14:textId="190715ED" w:rsidR="005E4BA7" w:rsidRPr="00882988" w:rsidRDefault="005E4BA7" w:rsidP="00882988">
      <w:pPr>
        <w:rPr>
          <w:rFonts w:ascii="David" w:hAnsi="David" w:cs="David"/>
          <w:rtl/>
        </w:rPr>
      </w:pPr>
      <w:r>
        <w:rPr>
          <w:rFonts w:ascii="David" w:hAnsi="David" w:cs="David" w:hint="cs"/>
          <w:rtl/>
        </w:rPr>
        <w:t xml:space="preserve">בחינת גובה החוב של מר </w:t>
      </w:r>
      <w:r w:rsidR="00AF3281">
        <w:rPr>
          <w:rFonts w:ascii="David" w:hAnsi="David" w:cs="David"/>
          <w:rtl/>
        </w:rPr>
        <w:t>עידו לביא</w:t>
      </w:r>
      <w:r>
        <w:rPr>
          <w:rFonts w:ascii="David" w:hAnsi="David" w:cs="David" w:hint="cs"/>
          <w:rtl/>
        </w:rPr>
        <w:t xml:space="preserve"> למר </w:t>
      </w:r>
      <w:r w:rsidR="005F5223">
        <w:rPr>
          <w:rFonts w:ascii="David" w:hAnsi="David" w:cs="David"/>
          <w:rtl/>
        </w:rPr>
        <w:t>יונתן שגיב</w:t>
      </w:r>
      <w:r>
        <w:rPr>
          <w:rFonts w:ascii="David" w:hAnsi="David" w:cs="David" w:hint="cs"/>
          <w:rtl/>
        </w:rPr>
        <w:t xml:space="preserve"> </w:t>
      </w:r>
      <w:r w:rsidR="001E1B6D">
        <w:rPr>
          <w:rFonts w:ascii="David" w:hAnsi="David" w:cs="David" w:hint="cs"/>
          <w:rtl/>
        </w:rPr>
        <w:t>לנוכח</w:t>
      </w:r>
      <w:r>
        <w:rPr>
          <w:rFonts w:ascii="David" w:hAnsi="David" w:cs="David" w:hint="cs"/>
          <w:rtl/>
        </w:rPr>
        <w:t xml:space="preserve"> </w:t>
      </w:r>
      <w:r w:rsidR="001E1B6D" w:rsidRPr="001E1B6D">
        <w:rPr>
          <w:rFonts w:ascii="David" w:hAnsi="David" w:cs="David"/>
          <w:rtl/>
        </w:rPr>
        <w:t xml:space="preserve">יתרת ההתחשבנות הנובעת מהעמדת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w:t>
      </w:r>
      <w:r w:rsidR="001E1B6D" w:rsidRPr="001E1B6D">
        <w:rPr>
          <w:rFonts w:ascii="David" w:hAnsi="David" w:cs="David"/>
          <w:rtl/>
        </w:rPr>
        <w:t xml:space="preserve">עודף </w:t>
      </w:r>
      <w:r>
        <w:rPr>
          <w:rFonts w:ascii="David" w:hAnsi="David" w:cs="David" w:hint="cs"/>
          <w:rtl/>
        </w:rPr>
        <w:t>תתבצע במספר שלבים:</w:t>
      </w:r>
    </w:p>
    <w:p w14:paraId="30BAD53E" w14:textId="7B86C87A" w:rsidR="00882988" w:rsidRPr="00882988" w:rsidRDefault="00882988" w:rsidP="00882988">
      <w:pPr>
        <w:rPr>
          <w:rFonts w:ascii="David" w:hAnsi="David" w:cs="David"/>
          <w:rtl/>
        </w:rPr>
      </w:pPr>
      <w:r w:rsidRPr="00FB6221">
        <w:rPr>
          <w:rFonts w:ascii="David" w:hAnsi="David" w:cs="David"/>
          <w:b/>
          <w:bCs/>
          <w:rtl/>
        </w:rPr>
        <w:t>שלב 1</w:t>
      </w:r>
      <w:r w:rsidRPr="00882988">
        <w:rPr>
          <w:rFonts w:ascii="David" w:hAnsi="David" w:cs="David"/>
          <w:rtl/>
        </w:rPr>
        <w:t xml:space="preserve">: </w:t>
      </w:r>
      <w:r w:rsidR="005E4BA7">
        <w:rPr>
          <w:rFonts w:ascii="David" w:hAnsi="David" w:cs="David" w:hint="cs"/>
          <w:rtl/>
        </w:rPr>
        <w:t xml:space="preserve">בחינת </w:t>
      </w:r>
      <w:r w:rsidRPr="00882988">
        <w:rPr>
          <w:rFonts w:ascii="David" w:hAnsi="David" w:cs="David"/>
          <w:rtl/>
        </w:rPr>
        <w:t xml:space="preserve">סך </w:t>
      </w:r>
      <w:proofErr w:type="spellStart"/>
      <w:r w:rsidRPr="00882988">
        <w:rPr>
          <w:rFonts w:ascii="David" w:hAnsi="David" w:cs="David"/>
          <w:rtl/>
        </w:rPr>
        <w:t>ההזרמות</w:t>
      </w:r>
      <w:proofErr w:type="spellEnd"/>
      <w:r w:rsidRPr="00882988">
        <w:rPr>
          <w:rFonts w:ascii="David" w:hAnsi="David" w:cs="David"/>
          <w:rtl/>
        </w:rPr>
        <w:t xml:space="preserve"> </w:t>
      </w:r>
      <w:r w:rsidR="005E4BA7">
        <w:rPr>
          <w:rFonts w:ascii="David" w:hAnsi="David" w:cs="David" w:hint="cs"/>
          <w:rtl/>
        </w:rPr>
        <w:t xml:space="preserve">שבוצעו על ידי מר </w:t>
      </w:r>
      <w:r w:rsidR="005F5223">
        <w:rPr>
          <w:rFonts w:ascii="David" w:hAnsi="David" w:cs="David"/>
          <w:rtl/>
        </w:rPr>
        <w:t>יונתן שגיב</w:t>
      </w:r>
      <w:r w:rsidR="005E4BA7">
        <w:rPr>
          <w:rFonts w:ascii="David" w:hAnsi="David" w:cs="David" w:hint="cs"/>
          <w:rtl/>
        </w:rPr>
        <w:t xml:space="preserve"> באמצעות החברות בבעלותו</w:t>
      </w:r>
      <w:r w:rsidR="00537E8C">
        <w:rPr>
          <w:rFonts w:ascii="David" w:hAnsi="David" w:cs="David" w:hint="cs"/>
          <w:rtl/>
        </w:rPr>
        <w:t>.</w:t>
      </w:r>
    </w:p>
    <w:p w14:paraId="0A93799A" w14:textId="45F2222A" w:rsidR="00882988" w:rsidRPr="00882988" w:rsidRDefault="00882988" w:rsidP="00882988">
      <w:pPr>
        <w:rPr>
          <w:rFonts w:ascii="David" w:hAnsi="David" w:cs="David"/>
          <w:rtl/>
        </w:rPr>
      </w:pPr>
      <w:r w:rsidRPr="00FB6221">
        <w:rPr>
          <w:rFonts w:ascii="David" w:hAnsi="David" w:cs="David"/>
          <w:b/>
          <w:bCs/>
          <w:rtl/>
        </w:rPr>
        <w:t>שלב 2</w:t>
      </w:r>
      <w:r w:rsidRPr="00882988">
        <w:rPr>
          <w:rFonts w:ascii="David" w:hAnsi="David" w:cs="David"/>
          <w:rtl/>
        </w:rPr>
        <w:t xml:space="preserve">: </w:t>
      </w:r>
      <w:r w:rsidR="005E4BA7">
        <w:rPr>
          <w:rFonts w:ascii="David" w:hAnsi="David" w:cs="David" w:hint="cs"/>
          <w:rtl/>
        </w:rPr>
        <w:t xml:space="preserve">הפחתת התשלומים שהועברו על ידי מר </w:t>
      </w:r>
      <w:r w:rsidR="00AF3281">
        <w:rPr>
          <w:rFonts w:ascii="David" w:hAnsi="David" w:cs="David"/>
          <w:rtl/>
        </w:rPr>
        <w:t>עידו לביא</w:t>
      </w:r>
      <w:r w:rsidR="005E4BA7">
        <w:rPr>
          <w:rFonts w:ascii="David" w:hAnsi="David" w:cs="David" w:hint="cs"/>
          <w:rtl/>
        </w:rPr>
        <w:t xml:space="preserve"> בהתבסס על הסכם שכירות המשנה</w:t>
      </w:r>
      <w:r w:rsidR="00537E8C">
        <w:rPr>
          <w:rFonts w:ascii="David" w:hAnsi="David" w:cs="David" w:hint="cs"/>
          <w:rtl/>
        </w:rPr>
        <w:t>.</w:t>
      </w:r>
    </w:p>
    <w:p w14:paraId="56ACC6C3" w14:textId="79C01109" w:rsidR="00882988" w:rsidRPr="00882988" w:rsidRDefault="00882988" w:rsidP="00882988">
      <w:pPr>
        <w:rPr>
          <w:rFonts w:ascii="David" w:hAnsi="David" w:cs="David"/>
          <w:rtl/>
        </w:rPr>
      </w:pPr>
      <w:r w:rsidRPr="00FB6221">
        <w:rPr>
          <w:rFonts w:ascii="David" w:hAnsi="David" w:cs="David"/>
          <w:b/>
          <w:bCs/>
          <w:rtl/>
        </w:rPr>
        <w:t>שלב 3</w:t>
      </w:r>
      <w:r w:rsidRPr="00882988">
        <w:rPr>
          <w:rFonts w:ascii="David" w:hAnsi="David" w:cs="David"/>
          <w:rtl/>
        </w:rPr>
        <w:t xml:space="preserve">: </w:t>
      </w:r>
      <w:r w:rsidR="00FB6221">
        <w:rPr>
          <w:rFonts w:ascii="David" w:hAnsi="David" w:cs="David" w:hint="cs"/>
          <w:rtl/>
        </w:rPr>
        <w:t xml:space="preserve">הצגת יתרת המקורות נטו שהועמדו על ידי מר </w:t>
      </w:r>
      <w:r w:rsidR="005F5223">
        <w:rPr>
          <w:rFonts w:ascii="David" w:hAnsi="David" w:cs="David"/>
          <w:rtl/>
        </w:rPr>
        <w:t>יונתן שגיב</w:t>
      </w:r>
      <w:r w:rsidR="00FB6221">
        <w:rPr>
          <w:rFonts w:ascii="David" w:hAnsi="David" w:cs="David" w:hint="cs"/>
          <w:rtl/>
        </w:rPr>
        <w:t xml:space="preserve"> אשר משקפים את כלל המקורות שהועמדו על ידו</w:t>
      </w:r>
      <w:r w:rsidR="00537E8C">
        <w:rPr>
          <w:rFonts w:ascii="David" w:hAnsi="David" w:cs="David" w:hint="cs"/>
          <w:rtl/>
        </w:rPr>
        <w:t>,</w:t>
      </w:r>
      <w:r w:rsidR="00FB6221">
        <w:rPr>
          <w:rFonts w:ascii="David" w:hAnsi="David" w:cs="David" w:hint="cs"/>
          <w:rtl/>
        </w:rPr>
        <w:t xml:space="preserve"> בניכוי הסכומים שהועברו על ידי מר </w:t>
      </w:r>
      <w:r w:rsidR="00AF3281">
        <w:rPr>
          <w:rFonts w:ascii="David" w:hAnsi="David" w:cs="David"/>
          <w:rtl/>
        </w:rPr>
        <w:t>עידו לביא</w:t>
      </w:r>
      <w:r w:rsidR="00FB6221">
        <w:rPr>
          <w:rFonts w:ascii="David" w:hAnsi="David" w:cs="David" w:hint="cs"/>
          <w:rtl/>
        </w:rPr>
        <w:t>.</w:t>
      </w:r>
    </w:p>
    <w:p w14:paraId="3D51FB0F" w14:textId="01637116" w:rsidR="00882988" w:rsidRPr="00882988" w:rsidRDefault="00882988" w:rsidP="00882988">
      <w:pPr>
        <w:rPr>
          <w:rFonts w:ascii="David" w:hAnsi="David" w:cs="David"/>
          <w:rtl/>
        </w:rPr>
      </w:pPr>
      <w:r w:rsidRPr="00FB6221">
        <w:rPr>
          <w:rFonts w:ascii="David" w:hAnsi="David" w:cs="David"/>
          <w:b/>
          <w:bCs/>
          <w:rtl/>
        </w:rPr>
        <w:t>שלב 4</w:t>
      </w:r>
      <w:r w:rsidRPr="00882988">
        <w:rPr>
          <w:rFonts w:ascii="David" w:hAnsi="David" w:cs="David"/>
          <w:rtl/>
        </w:rPr>
        <w:t xml:space="preserve">: </w:t>
      </w:r>
      <w:r w:rsidR="00FB6221">
        <w:rPr>
          <w:rFonts w:ascii="David" w:hAnsi="David" w:cs="David" w:hint="cs"/>
          <w:rtl/>
        </w:rPr>
        <w:t xml:space="preserve">ביצוע איזון בין הצדדים, בהתבסס על המקורות נטו שהועמדו על ידי מר </w:t>
      </w:r>
      <w:r w:rsidR="005F5223">
        <w:rPr>
          <w:rFonts w:ascii="David" w:hAnsi="David" w:cs="David"/>
          <w:rtl/>
        </w:rPr>
        <w:t>יונתן שגיב</w:t>
      </w:r>
      <w:r w:rsidR="00FB6221">
        <w:rPr>
          <w:rFonts w:ascii="David" w:hAnsi="David" w:cs="David" w:hint="cs"/>
          <w:rtl/>
        </w:rPr>
        <w:t xml:space="preserve"> ועל חלקו של כל צד בפעילות. בהתבסס על כך שכל צד מחזיק ב-50% מהחברה, יוחס למר </w:t>
      </w:r>
      <w:r w:rsidR="00AF3281">
        <w:rPr>
          <w:rFonts w:ascii="David" w:hAnsi="David" w:cs="David"/>
          <w:rtl/>
        </w:rPr>
        <w:t>עידו לביא</w:t>
      </w:r>
      <w:r w:rsidR="00FB6221">
        <w:rPr>
          <w:rFonts w:ascii="David" w:hAnsi="David" w:cs="David" w:hint="cs"/>
          <w:rtl/>
        </w:rPr>
        <w:t xml:space="preserve"> מחצית מהיקף </w:t>
      </w:r>
      <w:proofErr w:type="spellStart"/>
      <w:r w:rsidR="00FB6221">
        <w:rPr>
          <w:rFonts w:ascii="David" w:hAnsi="David" w:cs="David" w:hint="cs"/>
          <w:rtl/>
        </w:rPr>
        <w:t>ההזרמות</w:t>
      </w:r>
      <w:proofErr w:type="spellEnd"/>
      <w:r w:rsidR="00FB6221">
        <w:rPr>
          <w:rFonts w:ascii="David" w:hAnsi="David" w:cs="David" w:hint="cs"/>
          <w:rtl/>
        </w:rPr>
        <w:t xml:space="preserve"> נטו שהועמדו על ידי מר </w:t>
      </w:r>
      <w:r w:rsidR="005F5223">
        <w:rPr>
          <w:rFonts w:ascii="David" w:hAnsi="David" w:cs="David"/>
          <w:rtl/>
        </w:rPr>
        <w:t>יונתן שגיב</w:t>
      </w:r>
      <w:r w:rsidR="00FB6221">
        <w:rPr>
          <w:rFonts w:ascii="David" w:hAnsi="David" w:cs="David" w:hint="cs"/>
          <w:rtl/>
        </w:rPr>
        <w:t xml:space="preserve"> במסגרת הלוואת הבעלים שהוא העמיד לטובת הפעילות של חברת "</w:t>
      </w:r>
      <w:r w:rsidR="005F5223">
        <w:rPr>
          <w:rFonts w:ascii="David" w:hAnsi="David" w:cs="David"/>
          <w:rtl/>
        </w:rPr>
        <w:t>היכלי גני הדר</w:t>
      </w:r>
      <w:r w:rsidR="00FB6221">
        <w:rPr>
          <w:rFonts w:ascii="David" w:hAnsi="David" w:cs="David" w:hint="cs"/>
          <w:rtl/>
        </w:rPr>
        <w:t>" כהלוואה בין הצדדים</w:t>
      </w:r>
      <w:r w:rsidR="001E1B6D">
        <w:rPr>
          <w:rFonts w:ascii="David" w:hAnsi="David" w:cs="David" w:hint="cs"/>
          <w:rtl/>
        </w:rPr>
        <w:t xml:space="preserve"> המשקפת את </w:t>
      </w:r>
      <w:r w:rsidR="001E1B6D" w:rsidRPr="001E1B6D">
        <w:rPr>
          <w:rFonts w:ascii="David" w:hAnsi="David" w:cs="David"/>
          <w:rtl/>
        </w:rPr>
        <w:t xml:space="preserve">יתרת ההתחשבנות הנובעת מהעמדת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w:t>
      </w:r>
      <w:r w:rsidR="001E1B6D" w:rsidRPr="001E1B6D">
        <w:rPr>
          <w:rFonts w:ascii="David" w:hAnsi="David" w:cs="David"/>
          <w:rtl/>
        </w:rPr>
        <w:t>עודף</w:t>
      </w:r>
      <w:r w:rsidR="00FB6221">
        <w:rPr>
          <w:rFonts w:ascii="David" w:hAnsi="David" w:cs="David" w:hint="cs"/>
          <w:rtl/>
        </w:rPr>
        <w:t>.</w:t>
      </w:r>
    </w:p>
    <w:p w14:paraId="0D194E96" w14:textId="081EF769" w:rsidR="00882988" w:rsidRPr="00882988" w:rsidRDefault="00882988" w:rsidP="00882988">
      <w:pPr>
        <w:rPr>
          <w:rFonts w:ascii="David" w:hAnsi="David" w:cs="David"/>
          <w:rtl/>
        </w:rPr>
      </w:pPr>
      <w:r w:rsidRPr="00FB6221">
        <w:rPr>
          <w:rFonts w:ascii="David" w:hAnsi="David" w:cs="David"/>
          <w:b/>
          <w:bCs/>
          <w:rtl/>
        </w:rPr>
        <w:t>שלב 5</w:t>
      </w:r>
      <w:r w:rsidRPr="00882988">
        <w:rPr>
          <w:rFonts w:ascii="David" w:hAnsi="David" w:cs="David"/>
          <w:rtl/>
        </w:rPr>
        <w:t xml:space="preserve">: </w:t>
      </w:r>
      <w:r w:rsidR="00FB6221">
        <w:rPr>
          <w:rFonts w:ascii="David" w:hAnsi="David" w:cs="David" w:hint="cs"/>
          <w:rtl/>
        </w:rPr>
        <w:t>בהתבסס על פסק הבוררות הראשון</w:t>
      </w:r>
      <w:r w:rsidR="00537E8C">
        <w:rPr>
          <w:rFonts w:ascii="David" w:hAnsi="David" w:cs="David" w:hint="cs"/>
          <w:rtl/>
        </w:rPr>
        <w:t>,</w:t>
      </w:r>
      <w:r w:rsidR="00FB6221">
        <w:rPr>
          <w:rFonts w:ascii="David" w:hAnsi="David" w:cs="David" w:hint="cs"/>
          <w:rtl/>
        </w:rPr>
        <w:t xml:space="preserve"> ל</w:t>
      </w:r>
      <w:r w:rsidR="001E1B6D" w:rsidRPr="001E1B6D">
        <w:rPr>
          <w:rFonts w:ascii="David" w:hAnsi="David" w:cs="David"/>
          <w:rtl/>
        </w:rPr>
        <w:t xml:space="preserve">יתרת ההתחשבנות הנובעת מהעמדת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w:t>
      </w:r>
      <w:r w:rsidR="001E1B6D" w:rsidRPr="001E1B6D">
        <w:rPr>
          <w:rFonts w:ascii="David" w:hAnsi="David" w:cs="David"/>
          <w:rtl/>
        </w:rPr>
        <w:t xml:space="preserve">עודף </w:t>
      </w:r>
      <w:r w:rsidR="00FB6221">
        <w:rPr>
          <w:rFonts w:ascii="David" w:hAnsi="David" w:cs="David" w:hint="cs"/>
          <w:rtl/>
        </w:rPr>
        <w:t xml:space="preserve">שהעמיד מר </w:t>
      </w:r>
      <w:r w:rsidR="005F5223">
        <w:rPr>
          <w:rFonts w:ascii="David" w:hAnsi="David" w:cs="David"/>
          <w:rtl/>
        </w:rPr>
        <w:t>יונתן שגיב</w:t>
      </w:r>
      <w:r w:rsidR="00FB6221">
        <w:rPr>
          <w:rFonts w:ascii="David" w:hAnsi="David" w:cs="David" w:hint="cs"/>
          <w:rtl/>
        </w:rPr>
        <w:t xml:space="preserve">, </w:t>
      </w:r>
      <w:r w:rsidR="001E1B6D">
        <w:rPr>
          <w:rFonts w:ascii="David" w:hAnsi="David" w:cs="David" w:hint="cs"/>
          <w:rtl/>
        </w:rPr>
        <w:t xml:space="preserve">מתווספים </w:t>
      </w:r>
      <w:r w:rsidRPr="00882988">
        <w:rPr>
          <w:rFonts w:ascii="David" w:hAnsi="David" w:cs="David"/>
          <w:rtl/>
        </w:rPr>
        <w:t>הפרשי הצמדה וריבית</w:t>
      </w:r>
      <w:r w:rsidR="00FB6221">
        <w:rPr>
          <w:rFonts w:ascii="David" w:hAnsi="David" w:cs="David" w:hint="cs"/>
          <w:rtl/>
        </w:rPr>
        <w:t>.</w:t>
      </w:r>
      <w:r w:rsidR="00674291">
        <w:rPr>
          <w:rFonts w:ascii="David" w:hAnsi="David" w:cs="David" w:hint="cs"/>
          <w:rtl/>
        </w:rPr>
        <w:t xml:space="preserve"> </w:t>
      </w:r>
    </w:p>
    <w:p w14:paraId="629698EC" w14:textId="49D922AA" w:rsidR="00882988" w:rsidRPr="00882988" w:rsidRDefault="00882988" w:rsidP="00882988">
      <w:pPr>
        <w:rPr>
          <w:rFonts w:ascii="David" w:hAnsi="David" w:cs="David"/>
          <w:rtl/>
        </w:rPr>
      </w:pPr>
      <w:r w:rsidRPr="00FB6221">
        <w:rPr>
          <w:rFonts w:ascii="David" w:hAnsi="David" w:cs="David"/>
          <w:b/>
          <w:bCs/>
          <w:rtl/>
        </w:rPr>
        <w:t>שלב 6</w:t>
      </w:r>
      <w:r w:rsidRPr="00882988">
        <w:rPr>
          <w:rFonts w:ascii="David" w:hAnsi="David" w:cs="David"/>
          <w:rtl/>
        </w:rPr>
        <w:t xml:space="preserve">: </w:t>
      </w:r>
      <w:r w:rsidR="00FB6221">
        <w:rPr>
          <w:rFonts w:ascii="David" w:hAnsi="David" w:cs="David" w:hint="cs"/>
          <w:rtl/>
        </w:rPr>
        <w:t xml:space="preserve">מסך החוב של מר </w:t>
      </w:r>
      <w:r w:rsidR="00AF3281">
        <w:rPr>
          <w:rFonts w:ascii="David" w:hAnsi="David" w:cs="David"/>
          <w:rtl/>
        </w:rPr>
        <w:t>עידו לביא</w:t>
      </w:r>
      <w:r w:rsidR="00FB6221">
        <w:rPr>
          <w:rFonts w:ascii="David" w:hAnsi="David" w:cs="David" w:hint="cs"/>
          <w:rtl/>
        </w:rPr>
        <w:t xml:space="preserve"> למר </w:t>
      </w:r>
      <w:r w:rsidR="005F5223">
        <w:rPr>
          <w:rFonts w:ascii="David" w:hAnsi="David" w:cs="David"/>
          <w:rtl/>
        </w:rPr>
        <w:t>יונתן שגיב</w:t>
      </w:r>
      <w:r w:rsidR="00FB6221">
        <w:rPr>
          <w:rFonts w:ascii="David" w:hAnsi="David" w:cs="David" w:hint="cs"/>
          <w:rtl/>
        </w:rPr>
        <w:t xml:space="preserve"> הופחת חלקו היחסי </w:t>
      </w:r>
      <w:r w:rsidR="00E425FA" w:rsidRPr="007D239F">
        <w:rPr>
          <w:rFonts w:ascii="David" w:hAnsi="David" w:cs="David"/>
          <w:sz w:val="23"/>
          <w:rtl/>
        </w:rPr>
        <w:t xml:space="preserve">של מר </w:t>
      </w:r>
      <w:r w:rsidR="00AF3281">
        <w:rPr>
          <w:rFonts w:ascii="David" w:hAnsi="David" w:cs="David"/>
          <w:sz w:val="23"/>
          <w:rtl/>
        </w:rPr>
        <w:t>עידו לביא</w:t>
      </w:r>
      <w:r w:rsidR="00E425FA" w:rsidRPr="007D239F">
        <w:rPr>
          <w:rFonts w:ascii="David" w:hAnsi="David" w:cs="David"/>
          <w:sz w:val="23"/>
          <w:rtl/>
        </w:rPr>
        <w:t xml:space="preserve"> בהכנסות הנובעות מהתשלום שנקבע ביחס לזכות ההפעלה של הבניין. סכום זה נגזר מן התמורה החודשית שנקבעה בפסק הבוררות השני בגין זכות ההפעלה של הבניין, והוא משמש להפחתת יתרת ההתחשבנות הנובעת מהעמדת המימון העודף </w:t>
      </w:r>
      <w:r w:rsidR="00E425FA">
        <w:rPr>
          <w:rFonts w:ascii="David" w:hAnsi="David" w:cs="David"/>
          <w:sz w:val="23"/>
          <w:rtl/>
        </w:rPr>
        <w:t xml:space="preserve">על ידי מר </w:t>
      </w:r>
      <w:r w:rsidR="005F5223">
        <w:rPr>
          <w:rFonts w:ascii="David" w:hAnsi="David" w:cs="David"/>
          <w:sz w:val="23"/>
          <w:rtl/>
        </w:rPr>
        <w:t>יונתן שגיב</w:t>
      </w:r>
      <w:r w:rsidR="00E425FA">
        <w:rPr>
          <w:rFonts w:ascii="David" w:hAnsi="David" w:cs="David"/>
          <w:sz w:val="23"/>
          <w:rtl/>
        </w:rPr>
        <w:t>.</w:t>
      </w:r>
      <w:r w:rsidR="00097734">
        <w:rPr>
          <w:rFonts w:ascii="David" w:hAnsi="David" w:cs="David" w:hint="cs"/>
          <w:rtl/>
        </w:rPr>
        <w:t xml:space="preserve"> </w:t>
      </w:r>
    </w:p>
    <w:p w14:paraId="754901F6" w14:textId="251C9E5A" w:rsidR="00520F2B" w:rsidRDefault="00520F2B" w:rsidP="00520F2B">
      <w:pPr>
        <w:pStyle w:val="22"/>
        <w:tabs>
          <w:tab w:val="clear" w:pos="649"/>
          <w:tab w:val="num" w:pos="423"/>
        </w:tabs>
        <w:rPr>
          <w:rFonts w:ascii="David" w:hAnsi="David" w:cs="David"/>
          <w:color w:val="002060"/>
          <w:rtl/>
        </w:rPr>
      </w:pPr>
      <w:r>
        <w:rPr>
          <w:rFonts w:ascii="David" w:hAnsi="David" w:cs="David" w:hint="cs"/>
          <w:color w:val="002060"/>
          <w:rtl/>
        </w:rPr>
        <w:t>נתוני בסיס</w:t>
      </w:r>
    </w:p>
    <w:p w14:paraId="1F03C9D4" w14:textId="21CF25EF" w:rsidR="00520F2B" w:rsidRDefault="00097734" w:rsidP="00520F2B">
      <w:pPr>
        <w:rPr>
          <w:rFonts w:ascii="David" w:hAnsi="David" w:cs="David"/>
          <w:rtl/>
        </w:rPr>
      </w:pPr>
      <w:r w:rsidRPr="00097734">
        <w:rPr>
          <w:rFonts w:ascii="David" w:hAnsi="David" w:cs="David"/>
          <w:rtl/>
        </w:rPr>
        <w:t>הפעילות הכספית של חברת '</w:t>
      </w:r>
      <w:r w:rsidR="005F5223">
        <w:rPr>
          <w:rFonts w:ascii="David" w:hAnsi="David" w:cs="David"/>
          <w:rtl/>
        </w:rPr>
        <w:t>היכלי גני הדר</w:t>
      </w:r>
      <w:r w:rsidRPr="00097734">
        <w:rPr>
          <w:rFonts w:ascii="David" w:hAnsi="David" w:cs="David"/>
          <w:rtl/>
        </w:rPr>
        <w:t>', שבמסגרתה התבצעה הפעילות המשותפת, החלה ביום 9.5.2022.</w:t>
      </w:r>
      <w:r w:rsidR="00B174DA">
        <w:rPr>
          <w:rFonts w:ascii="David" w:hAnsi="David" w:cs="David" w:hint="cs"/>
          <w:rtl/>
        </w:rPr>
        <w:t xml:space="preserve"> בהמשך נפתח חשבון בנק על שם החברה (נספח א' מציג את התנועות שהתבצעו בחשבון הבנק).</w:t>
      </w:r>
    </w:p>
    <w:p w14:paraId="626971F5" w14:textId="56273824" w:rsidR="00B174DA" w:rsidRDefault="00B174DA" w:rsidP="00520F2B">
      <w:pPr>
        <w:rPr>
          <w:rFonts w:ascii="David" w:hAnsi="David" w:cs="David"/>
          <w:rtl/>
        </w:rPr>
      </w:pPr>
      <w:r>
        <w:rPr>
          <w:rFonts w:ascii="David" w:hAnsi="David" w:cs="David" w:hint="cs"/>
          <w:rtl/>
        </w:rPr>
        <w:t xml:space="preserve">במהלך השנים 2022-2025 הזרימו חברות בבעלות של מר </w:t>
      </w:r>
      <w:r w:rsidR="005F5223">
        <w:rPr>
          <w:rFonts w:ascii="David" w:hAnsi="David" w:cs="David"/>
          <w:rtl/>
        </w:rPr>
        <w:t>יונתן שגיב</w:t>
      </w:r>
      <w:r>
        <w:rPr>
          <w:rFonts w:ascii="David" w:hAnsi="David" w:cs="David" w:hint="cs"/>
          <w:rtl/>
        </w:rPr>
        <w:t xml:space="preserve"> </w:t>
      </w:r>
      <w:r w:rsidR="00AC23BA">
        <w:rPr>
          <w:rFonts w:ascii="David" w:hAnsi="David" w:cs="David" w:hint="cs"/>
          <w:rtl/>
        </w:rPr>
        <w:t>את מלוא ה</w:t>
      </w:r>
      <w:r>
        <w:rPr>
          <w:rFonts w:ascii="David" w:hAnsi="David" w:cs="David" w:hint="cs"/>
          <w:rtl/>
        </w:rPr>
        <w:t xml:space="preserve">סכומים </w:t>
      </w:r>
      <w:r w:rsidR="00AC23BA">
        <w:rPr>
          <w:rFonts w:ascii="David" w:hAnsi="David" w:cs="David" w:hint="cs"/>
          <w:rtl/>
        </w:rPr>
        <w:t xml:space="preserve">שנדרשו </w:t>
      </w:r>
      <w:r>
        <w:rPr>
          <w:rFonts w:ascii="David" w:hAnsi="David" w:cs="David" w:hint="cs"/>
          <w:rtl/>
        </w:rPr>
        <w:t xml:space="preserve">למימון ההשקעה בבניין </w:t>
      </w:r>
      <w:r w:rsidR="00E425FA">
        <w:rPr>
          <w:rFonts w:ascii="David" w:hAnsi="David" w:cs="David"/>
          <w:rtl/>
        </w:rPr>
        <w:t>ולמימון פעילות שוטפת הנוגעת למיזם.</w:t>
      </w:r>
      <w:r>
        <w:rPr>
          <w:rFonts w:ascii="David" w:hAnsi="David" w:cs="David" w:hint="cs"/>
          <w:rtl/>
        </w:rPr>
        <w:t xml:space="preserve"> </w:t>
      </w:r>
      <w:proofErr w:type="spellStart"/>
      <w:r>
        <w:rPr>
          <w:rFonts w:ascii="David" w:hAnsi="David" w:cs="David" w:hint="cs"/>
          <w:rtl/>
        </w:rPr>
        <w:t>ההזרמות</w:t>
      </w:r>
      <w:proofErr w:type="spellEnd"/>
      <w:r w:rsidR="00E425FA">
        <w:rPr>
          <w:rFonts w:ascii="David" w:hAnsi="David" w:cs="David"/>
          <w:rtl/>
        </w:rPr>
        <w:t>,</w:t>
      </w:r>
      <w:r>
        <w:rPr>
          <w:rFonts w:ascii="David" w:hAnsi="David" w:cs="David" w:hint="cs"/>
          <w:rtl/>
        </w:rPr>
        <w:t xml:space="preserve"> </w:t>
      </w:r>
      <w:r w:rsidR="00AC23BA">
        <w:rPr>
          <w:rFonts w:ascii="David" w:hAnsi="David" w:cs="David" w:hint="cs"/>
          <w:rtl/>
        </w:rPr>
        <w:t xml:space="preserve">אשר היוו הלוואת בעלים שהעניק מר </w:t>
      </w:r>
      <w:r w:rsidR="005F5223">
        <w:rPr>
          <w:rFonts w:ascii="David" w:hAnsi="David" w:cs="David"/>
          <w:rtl/>
        </w:rPr>
        <w:t>יונתן שגיב</w:t>
      </w:r>
      <w:r w:rsidR="00AC23BA">
        <w:rPr>
          <w:rFonts w:ascii="David" w:hAnsi="David" w:cs="David" w:hint="cs"/>
          <w:rtl/>
        </w:rPr>
        <w:t xml:space="preserve"> לחברת "</w:t>
      </w:r>
      <w:r w:rsidR="005F5223">
        <w:rPr>
          <w:rFonts w:ascii="David" w:hAnsi="David" w:cs="David"/>
          <w:rtl/>
        </w:rPr>
        <w:t>היכלי גני הדר</w:t>
      </w:r>
      <w:r w:rsidR="00AC23BA">
        <w:rPr>
          <w:rFonts w:ascii="David" w:hAnsi="David" w:cs="David" w:hint="cs"/>
          <w:rtl/>
        </w:rPr>
        <w:t xml:space="preserve">" </w:t>
      </w:r>
      <w:r>
        <w:rPr>
          <w:rFonts w:ascii="David" w:hAnsi="David" w:cs="David" w:hint="cs"/>
          <w:rtl/>
        </w:rPr>
        <w:t xml:space="preserve">בוצעו על ידי מספר חברות בבעלותו של מר </w:t>
      </w:r>
      <w:r w:rsidR="005F5223">
        <w:rPr>
          <w:rFonts w:ascii="David" w:hAnsi="David" w:cs="David"/>
          <w:rtl/>
        </w:rPr>
        <w:t>יונתן שגיב</w:t>
      </w:r>
      <w:r>
        <w:rPr>
          <w:rFonts w:ascii="David" w:hAnsi="David" w:cs="David" w:hint="cs"/>
          <w:rtl/>
        </w:rPr>
        <w:t>:</w:t>
      </w:r>
    </w:p>
    <w:p w14:paraId="3894243A" w14:textId="3CFD2B3F"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מגדלי הצפון 2008</w:t>
      </w:r>
      <w:r w:rsidRPr="005D49BE">
        <w:rPr>
          <w:rFonts w:ascii="David" w:hAnsi="David" w:cs="David"/>
          <w:rtl/>
        </w:rPr>
        <w:t>" בע"מ</w:t>
      </w:r>
    </w:p>
    <w:p w14:paraId="263EA282" w14:textId="178908BF"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אולמי כרמל נכסים 2000</w:t>
      </w:r>
      <w:r w:rsidRPr="005D49BE">
        <w:rPr>
          <w:rFonts w:ascii="David" w:hAnsi="David" w:cs="David"/>
          <w:rtl/>
        </w:rPr>
        <w:t>" בע"מ</w:t>
      </w:r>
    </w:p>
    <w:p w14:paraId="4BED1C1C" w14:textId="741F5EF8"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אולמי כרמל</w:t>
      </w:r>
      <w:r w:rsidRPr="005D49BE">
        <w:rPr>
          <w:rFonts w:ascii="David" w:hAnsi="David" w:cs="David"/>
          <w:rtl/>
        </w:rPr>
        <w:t>" בע"מ</w:t>
      </w:r>
    </w:p>
    <w:p w14:paraId="625C3191" w14:textId="44BD58B8"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אחזקות מגדלי הצפון</w:t>
      </w:r>
      <w:r w:rsidRPr="005D49BE">
        <w:rPr>
          <w:rFonts w:ascii="David" w:hAnsi="David" w:cs="David"/>
          <w:rtl/>
        </w:rPr>
        <w:t>" בע"מ</w:t>
      </w:r>
    </w:p>
    <w:p w14:paraId="05E667E3" w14:textId="2FDE27B6"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קווים טכנולוגיות</w:t>
      </w:r>
      <w:r w:rsidRPr="005D49BE">
        <w:rPr>
          <w:rFonts w:ascii="David" w:hAnsi="David" w:cs="David"/>
          <w:rtl/>
        </w:rPr>
        <w:t>" בע"מ</w:t>
      </w:r>
    </w:p>
    <w:p w14:paraId="732C2BA1" w14:textId="65E6BC96"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רב-אופק נכסים והשקעות</w:t>
      </w:r>
      <w:r w:rsidRPr="005D49BE">
        <w:rPr>
          <w:rFonts w:ascii="David" w:hAnsi="David" w:cs="David"/>
          <w:rtl/>
        </w:rPr>
        <w:t>" בע"מ</w:t>
      </w:r>
    </w:p>
    <w:p w14:paraId="0092BA3A" w14:textId="64A16A5D"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רב-אופק בדים</w:t>
      </w:r>
      <w:r w:rsidRPr="005D49BE">
        <w:rPr>
          <w:rFonts w:ascii="David" w:hAnsi="David" w:cs="David"/>
          <w:rtl/>
        </w:rPr>
        <w:t>" בע"מ</w:t>
      </w:r>
    </w:p>
    <w:p w14:paraId="17FEE491" w14:textId="193CED2D" w:rsidR="005D49BE" w:rsidRPr="005D49BE" w:rsidRDefault="005D49BE" w:rsidP="00991690">
      <w:pPr>
        <w:numPr>
          <w:ilvl w:val="0"/>
          <w:numId w:val="33"/>
        </w:numPr>
        <w:rPr>
          <w:rFonts w:ascii="David" w:hAnsi="David" w:cs="David"/>
        </w:rPr>
      </w:pPr>
      <w:r w:rsidRPr="005D49BE">
        <w:rPr>
          <w:rFonts w:ascii="David" w:hAnsi="David" w:cs="David"/>
          <w:rtl/>
        </w:rPr>
        <w:t>"</w:t>
      </w:r>
      <w:r w:rsidR="005F5223">
        <w:rPr>
          <w:rFonts w:ascii="David" w:hAnsi="David" w:cs="David"/>
          <w:rtl/>
        </w:rPr>
        <w:t>אשלים שירותי יבוא ויצוא</w:t>
      </w:r>
      <w:r w:rsidRPr="005D49BE">
        <w:rPr>
          <w:rFonts w:ascii="David" w:hAnsi="David" w:cs="David"/>
          <w:rtl/>
        </w:rPr>
        <w:t>" בע"מ</w:t>
      </w:r>
    </w:p>
    <w:p w14:paraId="7E7E5F2F" w14:textId="4EDB9322" w:rsidR="00882988" w:rsidRPr="00882988" w:rsidRDefault="00882988" w:rsidP="00882988">
      <w:pPr>
        <w:rPr>
          <w:rFonts w:ascii="David" w:hAnsi="David" w:cs="David"/>
          <w:rtl/>
        </w:rPr>
      </w:pPr>
      <w:r w:rsidRPr="00882988">
        <w:rPr>
          <w:rFonts w:ascii="David" w:hAnsi="David" w:cs="David" w:hint="cs"/>
          <w:rtl/>
        </w:rPr>
        <w:t xml:space="preserve">ההיקף המצטבר של </w:t>
      </w:r>
      <w:proofErr w:type="spellStart"/>
      <w:r w:rsidRPr="00882988">
        <w:rPr>
          <w:rFonts w:ascii="David" w:hAnsi="David" w:cs="David" w:hint="cs"/>
          <w:rtl/>
        </w:rPr>
        <w:t>ההזרמות</w:t>
      </w:r>
      <w:proofErr w:type="spellEnd"/>
      <w:r w:rsidRPr="00882988">
        <w:rPr>
          <w:rFonts w:ascii="David" w:hAnsi="David" w:cs="David" w:hint="cs"/>
          <w:rtl/>
        </w:rPr>
        <w:t>, אשר בוצעו באמצעות חברת "</w:t>
      </w:r>
      <w:r w:rsidR="005F5223">
        <w:rPr>
          <w:rFonts w:ascii="David" w:hAnsi="David" w:cs="David"/>
          <w:rtl/>
        </w:rPr>
        <w:t>היכלי גני הדר</w:t>
      </w:r>
      <w:r w:rsidRPr="00882988">
        <w:rPr>
          <w:rFonts w:ascii="David" w:hAnsi="David" w:cs="David" w:hint="cs"/>
          <w:rtl/>
        </w:rPr>
        <w:t>" הסתכם ב-</w:t>
      </w:r>
      <w:r w:rsidRPr="00882988">
        <w:rPr>
          <w:rFonts w:ascii="David" w:hAnsi="David" w:cs="David"/>
          <w:rtl/>
        </w:rPr>
        <w:t>8,274,766</w:t>
      </w:r>
      <w:r w:rsidRPr="00882988">
        <w:rPr>
          <w:rFonts w:ascii="David" w:hAnsi="David" w:cs="David" w:hint="cs"/>
          <w:rtl/>
        </w:rPr>
        <w:t xml:space="preserve"> ש"ח.</w:t>
      </w:r>
    </w:p>
    <w:p w14:paraId="2EB897FC" w14:textId="72FDEE4F" w:rsidR="005D49BE" w:rsidRDefault="00AA723A" w:rsidP="00882988">
      <w:pPr>
        <w:rPr>
          <w:rFonts w:ascii="David" w:hAnsi="David" w:cs="David"/>
          <w:rtl/>
        </w:rPr>
      </w:pPr>
      <w:r>
        <w:rPr>
          <w:rFonts w:ascii="David" w:hAnsi="David" w:cs="David" w:hint="cs"/>
          <w:rtl/>
        </w:rPr>
        <w:t xml:space="preserve">במהלך השנים 2024-2025 </w:t>
      </w:r>
      <w:r w:rsidR="00882988">
        <w:rPr>
          <w:rFonts w:ascii="David" w:hAnsi="David" w:cs="David" w:hint="cs"/>
          <w:rtl/>
        </w:rPr>
        <w:t xml:space="preserve">העביר מר </w:t>
      </w:r>
      <w:r w:rsidR="00AF3281">
        <w:rPr>
          <w:rFonts w:ascii="David" w:hAnsi="David" w:cs="David"/>
          <w:rtl/>
        </w:rPr>
        <w:t>עידו לביא</w:t>
      </w:r>
      <w:r w:rsidR="00882988">
        <w:rPr>
          <w:rFonts w:ascii="David" w:hAnsi="David" w:cs="David" w:hint="cs"/>
          <w:rtl/>
        </w:rPr>
        <w:t xml:space="preserve"> תשלומים ל</w:t>
      </w:r>
      <w:r w:rsidR="00537E8C">
        <w:rPr>
          <w:rFonts w:ascii="David" w:hAnsi="David" w:cs="David" w:hint="cs"/>
          <w:rtl/>
        </w:rPr>
        <w:t xml:space="preserve">צורך החזר של </w:t>
      </w:r>
      <w:r w:rsidR="00882988">
        <w:rPr>
          <w:rFonts w:ascii="David" w:hAnsi="David" w:cs="David" w:hint="cs"/>
          <w:rtl/>
        </w:rPr>
        <w:t xml:space="preserve">חלק מהלוואות הבעלים שהעמיד מר </w:t>
      </w:r>
      <w:r w:rsidR="005F5223">
        <w:rPr>
          <w:rFonts w:ascii="David" w:hAnsi="David" w:cs="David"/>
          <w:rtl/>
        </w:rPr>
        <w:t>יונתן שגיב</w:t>
      </w:r>
      <w:r w:rsidR="00882988">
        <w:rPr>
          <w:rFonts w:ascii="David" w:hAnsi="David" w:cs="David" w:hint="cs"/>
          <w:rtl/>
        </w:rPr>
        <w:t>, וזאת בהתאם להסכם שכירות משנה שנחת</w:t>
      </w:r>
      <w:r w:rsidR="00537E8C">
        <w:rPr>
          <w:rFonts w:ascii="David" w:hAnsi="David" w:cs="David" w:hint="cs"/>
          <w:rtl/>
        </w:rPr>
        <w:t>ם</w:t>
      </w:r>
      <w:r w:rsidR="00882988">
        <w:rPr>
          <w:rFonts w:ascii="David" w:hAnsi="David" w:cs="David" w:hint="cs"/>
          <w:rtl/>
        </w:rPr>
        <w:t xml:space="preserve"> בין הצדדים. במסגרת זו הועברו</w:t>
      </w:r>
      <w:r w:rsidR="00E00770">
        <w:rPr>
          <w:rFonts w:ascii="David" w:hAnsi="David" w:cs="David" w:hint="cs"/>
          <w:rtl/>
        </w:rPr>
        <w:t xml:space="preserve"> על ידי מר </w:t>
      </w:r>
      <w:r w:rsidR="00AF3281">
        <w:rPr>
          <w:rFonts w:ascii="David" w:hAnsi="David" w:cs="David"/>
          <w:rtl/>
        </w:rPr>
        <w:t>עידו לביא</w:t>
      </w:r>
      <w:r w:rsidR="00E00770">
        <w:rPr>
          <w:rFonts w:ascii="David" w:hAnsi="David" w:cs="David" w:hint="cs"/>
          <w:rtl/>
        </w:rPr>
        <w:t xml:space="preserve"> </w:t>
      </w:r>
      <w:r w:rsidR="00E00770">
        <w:rPr>
          <w:rFonts w:ascii="David" w:hAnsi="David" w:cs="David" w:hint="cs"/>
          <w:rtl/>
        </w:rPr>
        <w:lastRenderedPageBreak/>
        <w:t>תשלומים באמצעות חברת "</w:t>
      </w:r>
      <w:r w:rsidR="005F5223">
        <w:rPr>
          <w:rFonts w:ascii="David" w:hAnsi="David" w:cs="David"/>
          <w:rtl/>
        </w:rPr>
        <w:t>טוב-טעם יום ליום</w:t>
      </w:r>
      <w:r w:rsidR="00E00770">
        <w:rPr>
          <w:rFonts w:ascii="David" w:hAnsi="David" w:cs="David" w:hint="cs"/>
          <w:rtl/>
        </w:rPr>
        <w:t>" לחברת "</w:t>
      </w:r>
      <w:r w:rsidR="005F5223">
        <w:rPr>
          <w:rFonts w:ascii="David" w:hAnsi="David" w:cs="David"/>
          <w:rtl/>
        </w:rPr>
        <w:t>מגדלי הצפון 2008</w:t>
      </w:r>
      <w:r w:rsidR="00E00770">
        <w:rPr>
          <w:rFonts w:ascii="David" w:hAnsi="David" w:cs="David" w:hint="cs"/>
          <w:rtl/>
        </w:rPr>
        <w:t xml:space="preserve">" לצורך כיסוי חלק </w:t>
      </w:r>
      <w:r w:rsidR="00DF63A9">
        <w:rPr>
          <w:rFonts w:ascii="David" w:hAnsi="David" w:cs="David" w:hint="cs"/>
          <w:rtl/>
        </w:rPr>
        <w:t xml:space="preserve">מחלקו היחסי בהשקעה במיזם המשותף. </w:t>
      </w:r>
      <w:r w:rsidR="00882988">
        <w:rPr>
          <w:rFonts w:ascii="David" w:hAnsi="David" w:cs="David" w:hint="cs"/>
          <w:rtl/>
        </w:rPr>
        <w:t xml:space="preserve">במהלך </w:t>
      </w:r>
      <w:r w:rsidR="00537E8C">
        <w:rPr>
          <w:rFonts w:ascii="David" w:hAnsi="David" w:cs="David" w:hint="cs"/>
          <w:rtl/>
        </w:rPr>
        <w:t xml:space="preserve">השנים 2024-2025 </w:t>
      </w:r>
      <w:r w:rsidR="00DF63A9">
        <w:rPr>
          <w:rFonts w:ascii="David" w:hAnsi="David" w:cs="David" w:hint="cs"/>
          <w:rtl/>
        </w:rPr>
        <w:t>הוזר</w:t>
      </w:r>
      <w:r w:rsidR="00537E8C">
        <w:rPr>
          <w:rFonts w:ascii="David" w:hAnsi="David" w:cs="David" w:hint="cs"/>
          <w:rtl/>
        </w:rPr>
        <w:t>ם</w:t>
      </w:r>
      <w:r w:rsidR="00DF63A9">
        <w:rPr>
          <w:rFonts w:ascii="David" w:hAnsi="David" w:cs="David" w:hint="cs"/>
          <w:rtl/>
        </w:rPr>
        <w:t xml:space="preserve"> על ידי "</w:t>
      </w:r>
      <w:r w:rsidR="005F5223">
        <w:rPr>
          <w:rFonts w:ascii="David" w:hAnsi="David" w:cs="David"/>
          <w:rtl/>
        </w:rPr>
        <w:t>טוב-טעם יום ליום</w:t>
      </w:r>
      <w:r w:rsidR="00213E44">
        <w:rPr>
          <w:rFonts w:ascii="David" w:hAnsi="David" w:cs="David" w:hint="cs"/>
          <w:rtl/>
        </w:rPr>
        <w:t>"</w:t>
      </w:r>
      <w:r w:rsidR="00537E8C">
        <w:rPr>
          <w:rFonts w:ascii="David" w:hAnsi="David" w:cs="David" w:hint="cs"/>
          <w:rtl/>
        </w:rPr>
        <w:t xml:space="preserve"> ס</w:t>
      </w:r>
      <w:r w:rsidR="00DF63A9">
        <w:rPr>
          <w:rFonts w:ascii="David" w:hAnsi="David" w:cs="David" w:hint="cs"/>
          <w:rtl/>
        </w:rPr>
        <w:t xml:space="preserve">כום של </w:t>
      </w:r>
      <w:r w:rsidR="00DF63A9" w:rsidRPr="00DF63A9">
        <w:rPr>
          <w:rFonts w:ascii="David" w:hAnsi="David" w:cs="David"/>
          <w:rtl/>
        </w:rPr>
        <w:t>1,539,921</w:t>
      </w:r>
      <w:r w:rsidR="00DF63A9">
        <w:rPr>
          <w:rFonts w:ascii="David" w:hAnsi="David" w:cs="David" w:hint="cs"/>
          <w:rtl/>
        </w:rPr>
        <w:t xml:space="preserve"> ש"ח.</w:t>
      </w:r>
    </w:p>
    <w:p w14:paraId="46AF88E3" w14:textId="1AB135CD" w:rsidR="00DF63A9" w:rsidRDefault="00DF63A9" w:rsidP="00520F2B">
      <w:pPr>
        <w:rPr>
          <w:rFonts w:ascii="David" w:hAnsi="David" w:cs="David"/>
          <w:rtl/>
        </w:rPr>
      </w:pPr>
      <w:r>
        <w:rPr>
          <w:rFonts w:ascii="David" w:hAnsi="David" w:cs="David" w:hint="cs"/>
          <w:rtl/>
        </w:rPr>
        <w:t xml:space="preserve">יתרת </w:t>
      </w:r>
      <w:r w:rsidR="00537E8C">
        <w:rPr>
          <w:rFonts w:ascii="David" w:hAnsi="David" w:cs="David" w:hint="cs"/>
          <w:rtl/>
        </w:rPr>
        <w:t xml:space="preserve">הלוואת הבעלים שהעמיד </w:t>
      </w:r>
      <w:r>
        <w:rPr>
          <w:rFonts w:ascii="David" w:hAnsi="David" w:cs="David" w:hint="cs"/>
          <w:rtl/>
        </w:rPr>
        <w:t xml:space="preserve">מר </w:t>
      </w:r>
      <w:r w:rsidR="005F5223">
        <w:rPr>
          <w:rFonts w:ascii="David" w:hAnsi="David" w:cs="David"/>
          <w:rtl/>
        </w:rPr>
        <w:t>יונתן שגיב</w:t>
      </w:r>
      <w:r>
        <w:rPr>
          <w:rFonts w:ascii="David" w:hAnsi="David" w:cs="David" w:hint="cs"/>
          <w:rtl/>
        </w:rPr>
        <w:t xml:space="preserve"> בהתבסס על היקף </w:t>
      </w:r>
      <w:proofErr w:type="spellStart"/>
      <w:r>
        <w:rPr>
          <w:rFonts w:ascii="David" w:hAnsi="David" w:cs="David" w:hint="cs"/>
          <w:rtl/>
        </w:rPr>
        <w:t>ההזרמות</w:t>
      </w:r>
      <w:proofErr w:type="spellEnd"/>
      <w:r>
        <w:rPr>
          <w:rFonts w:ascii="David" w:hAnsi="David" w:cs="David" w:hint="cs"/>
          <w:rtl/>
        </w:rPr>
        <w:t xml:space="preserve"> שבוצעו על ידו ובניכוי התשלומים שבוצעו על ידי חברת "</w:t>
      </w:r>
      <w:r w:rsidR="005F5223">
        <w:rPr>
          <w:rFonts w:ascii="David" w:hAnsi="David" w:cs="David"/>
          <w:rtl/>
        </w:rPr>
        <w:t>טוב-טעם יום ליום</w:t>
      </w:r>
      <w:r>
        <w:rPr>
          <w:rFonts w:ascii="David" w:hAnsi="David" w:cs="David" w:hint="cs"/>
          <w:rtl/>
        </w:rPr>
        <w:t xml:space="preserve">" לצורך כיסוי חלקי של חלקו העודף של מר </w:t>
      </w:r>
      <w:r w:rsidR="005F5223">
        <w:rPr>
          <w:rFonts w:ascii="David" w:hAnsi="David" w:cs="David"/>
          <w:rtl/>
        </w:rPr>
        <w:t>יונתן שגיב</w:t>
      </w:r>
      <w:r>
        <w:rPr>
          <w:rFonts w:ascii="David" w:hAnsi="David" w:cs="David" w:hint="cs"/>
          <w:rtl/>
        </w:rPr>
        <w:t xml:space="preserve"> בפעילות המשותפת, עומדת על </w:t>
      </w:r>
      <w:r w:rsidRPr="00DF63A9">
        <w:rPr>
          <w:rFonts w:ascii="David" w:hAnsi="David" w:cs="David"/>
          <w:rtl/>
        </w:rPr>
        <w:t>6,734,845</w:t>
      </w:r>
      <w:r>
        <w:rPr>
          <w:rFonts w:ascii="David" w:hAnsi="David" w:cs="David" w:hint="cs"/>
          <w:rtl/>
        </w:rPr>
        <w:t xml:space="preserve"> </w:t>
      </w:r>
      <w:r w:rsidR="000020EF">
        <w:rPr>
          <w:rFonts w:ascii="David" w:hAnsi="David" w:cs="David" w:hint="cs"/>
          <w:rtl/>
        </w:rPr>
        <w:t>ש"ח נטו</w:t>
      </w:r>
      <w:r>
        <w:rPr>
          <w:rFonts w:ascii="David" w:hAnsi="David" w:cs="David" w:hint="cs"/>
          <w:rtl/>
        </w:rPr>
        <w:t>.</w:t>
      </w:r>
    </w:p>
    <w:p w14:paraId="47D9DBA2" w14:textId="77777777" w:rsidR="00537E8C" w:rsidRPr="005D49BE" w:rsidRDefault="00537E8C" w:rsidP="00520F2B">
      <w:pPr>
        <w:rPr>
          <w:rFonts w:ascii="David" w:hAnsi="David" w:cs="David"/>
          <w:rtl/>
        </w:rPr>
      </w:pPr>
    </w:p>
    <w:p w14:paraId="2F07E17E" w14:textId="3B10A6CE" w:rsidR="00A51DF3" w:rsidRPr="008D1ED1" w:rsidRDefault="00A51DF3" w:rsidP="0002110F">
      <w:pPr>
        <w:rPr>
          <w:rFonts w:ascii="David" w:hAnsi="David" w:cs="David"/>
          <w:b/>
          <w:bCs/>
          <w:rtl/>
        </w:rPr>
      </w:pPr>
      <w:r w:rsidRPr="008D1ED1">
        <w:rPr>
          <w:rFonts w:ascii="David" w:hAnsi="David" w:cs="David" w:hint="cs"/>
          <w:b/>
          <w:bCs/>
          <w:rtl/>
        </w:rPr>
        <w:t xml:space="preserve">לוח 1 מפרט את התנועות הכספיות </w:t>
      </w:r>
      <w:r w:rsidR="008B1DDB">
        <w:rPr>
          <w:rFonts w:ascii="David" w:hAnsi="David" w:cs="David" w:hint="cs"/>
          <w:b/>
          <w:bCs/>
          <w:rtl/>
        </w:rPr>
        <w:t xml:space="preserve">המצטברות בכל שנה, </w:t>
      </w:r>
      <w:r w:rsidRPr="008D1ED1">
        <w:rPr>
          <w:rFonts w:ascii="David" w:hAnsi="David" w:cs="David" w:hint="cs"/>
          <w:b/>
          <w:bCs/>
          <w:rtl/>
        </w:rPr>
        <w:t xml:space="preserve">שבוצעו במהלך השנים 2022-2025 בחברות של </w:t>
      </w:r>
      <w:r w:rsidR="00FE7950">
        <w:rPr>
          <w:rFonts w:ascii="David" w:hAnsi="David" w:cs="David" w:hint="cs"/>
          <w:b/>
          <w:bCs/>
          <w:rtl/>
        </w:rPr>
        <w:t xml:space="preserve">מר </w:t>
      </w:r>
      <w:r w:rsidR="005F5223">
        <w:rPr>
          <w:rFonts w:ascii="David" w:hAnsi="David" w:cs="David"/>
          <w:b/>
          <w:bCs/>
          <w:rtl/>
        </w:rPr>
        <w:t>יונתן שגיב</w:t>
      </w:r>
      <w:r w:rsidRPr="008D1ED1">
        <w:rPr>
          <w:rFonts w:ascii="David" w:hAnsi="David" w:cs="David" w:hint="cs"/>
          <w:b/>
          <w:bCs/>
          <w:rtl/>
        </w:rPr>
        <w:t xml:space="preserve"> בנוגע </w:t>
      </w:r>
      <w:proofErr w:type="spellStart"/>
      <w:r w:rsidRPr="008D1ED1">
        <w:rPr>
          <w:rFonts w:ascii="David" w:hAnsi="David" w:cs="David" w:hint="cs"/>
          <w:b/>
          <w:bCs/>
          <w:rtl/>
        </w:rPr>
        <w:t>להזרמות</w:t>
      </w:r>
      <w:proofErr w:type="spellEnd"/>
      <w:r w:rsidRPr="008D1ED1">
        <w:rPr>
          <w:rFonts w:ascii="David" w:hAnsi="David" w:cs="David" w:hint="cs"/>
          <w:b/>
          <w:bCs/>
          <w:rtl/>
        </w:rPr>
        <w:t xml:space="preserve"> </w:t>
      </w:r>
      <w:r w:rsidR="00C80DB0">
        <w:rPr>
          <w:rFonts w:ascii="David" w:hAnsi="David" w:cs="David" w:hint="cs"/>
          <w:b/>
          <w:bCs/>
          <w:rtl/>
        </w:rPr>
        <w:t>ו</w:t>
      </w:r>
      <w:r w:rsidR="00882988">
        <w:rPr>
          <w:rFonts w:ascii="David" w:hAnsi="David" w:cs="David" w:hint="cs"/>
          <w:b/>
          <w:bCs/>
          <w:rtl/>
        </w:rPr>
        <w:t>להלוואות הבעלים שהועמדו על ידו, ל</w:t>
      </w:r>
      <w:r w:rsidRPr="008D1ED1">
        <w:rPr>
          <w:rFonts w:ascii="David" w:hAnsi="David" w:cs="David" w:hint="cs"/>
          <w:b/>
          <w:bCs/>
          <w:rtl/>
        </w:rPr>
        <w:t>חברת "</w:t>
      </w:r>
      <w:r w:rsidR="005F5223">
        <w:rPr>
          <w:rFonts w:ascii="David" w:hAnsi="David" w:cs="David"/>
          <w:b/>
          <w:bCs/>
          <w:rtl/>
        </w:rPr>
        <w:t>היכלי גני הדר</w:t>
      </w:r>
      <w:r w:rsidRPr="008D1ED1">
        <w:rPr>
          <w:rFonts w:ascii="David" w:hAnsi="David" w:cs="David" w:hint="cs"/>
          <w:b/>
          <w:bCs/>
          <w:rtl/>
        </w:rPr>
        <w:t>"</w:t>
      </w:r>
      <w:r w:rsidR="00C57FF6">
        <w:rPr>
          <w:rFonts w:ascii="David" w:hAnsi="David" w:cs="David" w:hint="cs"/>
          <w:b/>
          <w:bCs/>
          <w:rtl/>
        </w:rPr>
        <w:t xml:space="preserve"> בש"ח</w:t>
      </w:r>
      <w:r w:rsidRPr="008D1ED1">
        <w:rPr>
          <w:rFonts w:ascii="David" w:hAnsi="David" w:cs="David" w:hint="cs"/>
          <w:b/>
          <w:bCs/>
          <w:rtl/>
        </w:rPr>
        <w:t>.</w:t>
      </w:r>
    </w:p>
    <w:p w14:paraId="189EC7A9" w14:textId="655423B6" w:rsidR="00A51DF3" w:rsidRDefault="00882988" w:rsidP="0002110F">
      <w:pPr>
        <w:rPr>
          <w:rFonts w:ascii="David" w:hAnsi="David" w:cs="David"/>
          <w:rtl/>
        </w:rPr>
      </w:pPr>
      <w:r w:rsidRPr="00A51DF3">
        <w:rPr>
          <w:noProof/>
          <w:rtl/>
        </w:rPr>
        <w:drawing>
          <wp:anchor distT="0" distB="0" distL="114300" distR="114300" simplePos="0" relativeHeight="251726848" behindDoc="0" locked="0" layoutInCell="1" allowOverlap="1" wp14:anchorId="1E23644D" wp14:editId="505721D2">
            <wp:simplePos x="0" y="0"/>
            <wp:positionH relativeFrom="margin">
              <wp:posOffset>77444</wp:posOffset>
            </wp:positionH>
            <wp:positionV relativeFrom="paragraph">
              <wp:posOffset>77470</wp:posOffset>
            </wp:positionV>
            <wp:extent cx="5535321" cy="4861560"/>
            <wp:effectExtent l="0" t="0" r="8255" b="0"/>
            <wp:wrapNone/>
            <wp:docPr id="80160401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2185" cy="48675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8344F" w14:textId="543A7528" w:rsidR="00AA0CAC" w:rsidRDefault="00AA0CAC" w:rsidP="0002110F">
      <w:pPr>
        <w:rPr>
          <w:rFonts w:ascii="David" w:hAnsi="David" w:cs="David"/>
          <w:rtl/>
        </w:rPr>
      </w:pPr>
    </w:p>
    <w:p w14:paraId="6850F203" w14:textId="61DC8E83" w:rsidR="00AA0CAC" w:rsidRDefault="00AA0CAC" w:rsidP="0002110F">
      <w:pPr>
        <w:rPr>
          <w:rFonts w:ascii="David" w:hAnsi="David" w:cs="David"/>
          <w:rtl/>
        </w:rPr>
      </w:pPr>
    </w:p>
    <w:p w14:paraId="2425905D" w14:textId="77777777" w:rsidR="00AA0CAC" w:rsidRDefault="00AA0CAC" w:rsidP="0002110F">
      <w:pPr>
        <w:rPr>
          <w:rFonts w:ascii="David" w:hAnsi="David" w:cs="David"/>
          <w:rtl/>
        </w:rPr>
      </w:pPr>
    </w:p>
    <w:p w14:paraId="76706FBD" w14:textId="77777777" w:rsidR="00AA0CAC" w:rsidRDefault="00AA0CAC" w:rsidP="0002110F">
      <w:pPr>
        <w:rPr>
          <w:rFonts w:ascii="David" w:hAnsi="David" w:cs="David"/>
          <w:rtl/>
        </w:rPr>
      </w:pPr>
    </w:p>
    <w:p w14:paraId="6C7D0245" w14:textId="77777777" w:rsidR="00AA0CAC" w:rsidRDefault="00AA0CAC" w:rsidP="0002110F">
      <w:pPr>
        <w:rPr>
          <w:rFonts w:ascii="David" w:hAnsi="David" w:cs="David"/>
          <w:rtl/>
        </w:rPr>
      </w:pPr>
    </w:p>
    <w:p w14:paraId="5C312305" w14:textId="77777777" w:rsidR="00AA0CAC" w:rsidRDefault="00AA0CAC" w:rsidP="0002110F">
      <w:pPr>
        <w:rPr>
          <w:rFonts w:ascii="David" w:hAnsi="David" w:cs="David"/>
          <w:rtl/>
        </w:rPr>
      </w:pPr>
    </w:p>
    <w:p w14:paraId="3F0EF6F7" w14:textId="77777777" w:rsidR="00AA0CAC" w:rsidRDefault="00AA0CAC" w:rsidP="0002110F">
      <w:pPr>
        <w:rPr>
          <w:rFonts w:ascii="David" w:hAnsi="David" w:cs="David"/>
          <w:rtl/>
        </w:rPr>
      </w:pPr>
    </w:p>
    <w:p w14:paraId="79A21645" w14:textId="77777777" w:rsidR="00AA0CAC" w:rsidRDefault="00AA0CAC" w:rsidP="0002110F">
      <w:pPr>
        <w:rPr>
          <w:rFonts w:ascii="David" w:hAnsi="David" w:cs="David"/>
          <w:rtl/>
        </w:rPr>
      </w:pPr>
    </w:p>
    <w:p w14:paraId="7E61A55C" w14:textId="77777777" w:rsidR="00AA0CAC" w:rsidRDefault="00AA0CAC" w:rsidP="0002110F">
      <w:pPr>
        <w:rPr>
          <w:rFonts w:ascii="David" w:hAnsi="David" w:cs="David"/>
          <w:rtl/>
        </w:rPr>
      </w:pPr>
    </w:p>
    <w:p w14:paraId="57D898FA" w14:textId="77777777" w:rsidR="00AA0CAC" w:rsidRDefault="00AA0CAC" w:rsidP="0002110F">
      <w:pPr>
        <w:rPr>
          <w:rFonts w:ascii="David" w:hAnsi="David" w:cs="David"/>
          <w:rtl/>
        </w:rPr>
      </w:pPr>
    </w:p>
    <w:p w14:paraId="3C725122" w14:textId="77777777" w:rsidR="00AA0CAC" w:rsidRDefault="00AA0CAC" w:rsidP="0002110F">
      <w:pPr>
        <w:rPr>
          <w:rFonts w:ascii="David" w:hAnsi="David" w:cs="David"/>
          <w:rtl/>
        </w:rPr>
      </w:pPr>
    </w:p>
    <w:p w14:paraId="62C946DA" w14:textId="77777777" w:rsidR="00AA0CAC" w:rsidRDefault="00AA0CAC" w:rsidP="0002110F">
      <w:pPr>
        <w:rPr>
          <w:rFonts w:ascii="David" w:hAnsi="David" w:cs="David"/>
          <w:rtl/>
        </w:rPr>
      </w:pPr>
    </w:p>
    <w:p w14:paraId="243B7632" w14:textId="77777777" w:rsidR="00AA0CAC" w:rsidRDefault="00AA0CAC" w:rsidP="0002110F">
      <w:pPr>
        <w:rPr>
          <w:rFonts w:ascii="David" w:hAnsi="David" w:cs="David"/>
          <w:rtl/>
        </w:rPr>
      </w:pPr>
    </w:p>
    <w:p w14:paraId="559FC074" w14:textId="77777777" w:rsidR="00AA0CAC" w:rsidRDefault="00AA0CAC" w:rsidP="0002110F">
      <w:pPr>
        <w:rPr>
          <w:rFonts w:ascii="David" w:hAnsi="David" w:cs="David"/>
          <w:rtl/>
        </w:rPr>
      </w:pPr>
    </w:p>
    <w:p w14:paraId="1EFD9809" w14:textId="77777777" w:rsidR="00537E8C" w:rsidRDefault="00537E8C" w:rsidP="0002110F">
      <w:pPr>
        <w:rPr>
          <w:rFonts w:ascii="David" w:hAnsi="David" w:cs="David"/>
          <w:rtl/>
        </w:rPr>
      </w:pPr>
    </w:p>
    <w:p w14:paraId="00314D95" w14:textId="77777777" w:rsidR="00537E8C" w:rsidRDefault="00537E8C" w:rsidP="0002110F">
      <w:pPr>
        <w:rPr>
          <w:rFonts w:ascii="David" w:hAnsi="David" w:cs="David"/>
          <w:rtl/>
        </w:rPr>
      </w:pPr>
    </w:p>
    <w:p w14:paraId="28E94951" w14:textId="77777777" w:rsidR="00537E8C" w:rsidRDefault="00537E8C" w:rsidP="0002110F">
      <w:pPr>
        <w:rPr>
          <w:rFonts w:ascii="David" w:hAnsi="David" w:cs="David"/>
          <w:rtl/>
        </w:rPr>
      </w:pPr>
    </w:p>
    <w:p w14:paraId="77725746" w14:textId="77777777" w:rsidR="00537E8C" w:rsidRDefault="00537E8C" w:rsidP="0002110F">
      <w:pPr>
        <w:rPr>
          <w:rFonts w:ascii="David" w:hAnsi="David" w:cs="David"/>
          <w:rtl/>
        </w:rPr>
      </w:pPr>
    </w:p>
    <w:p w14:paraId="5E654F1C" w14:textId="77777777" w:rsidR="00AA0CAC" w:rsidRDefault="00AA0CAC" w:rsidP="0002110F">
      <w:pPr>
        <w:rPr>
          <w:rFonts w:ascii="David" w:hAnsi="David" w:cs="David"/>
          <w:rtl/>
        </w:rPr>
      </w:pPr>
    </w:p>
    <w:p w14:paraId="549135FE" w14:textId="77777777" w:rsidR="00537E8C" w:rsidRDefault="00537E8C" w:rsidP="0002110F">
      <w:pPr>
        <w:rPr>
          <w:rFonts w:ascii="David" w:hAnsi="David" w:cs="David"/>
          <w:rtl/>
        </w:rPr>
      </w:pPr>
    </w:p>
    <w:p w14:paraId="3055EA5F" w14:textId="77777777" w:rsidR="00537E8C" w:rsidRDefault="00537E8C" w:rsidP="0002110F">
      <w:pPr>
        <w:rPr>
          <w:rFonts w:ascii="David" w:hAnsi="David" w:cs="David"/>
          <w:rtl/>
        </w:rPr>
      </w:pPr>
    </w:p>
    <w:p w14:paraId="13546B3A" w14:textId="77777777" w:rsidR="00494553" w:rsidRDefault="00494553" w:rsidP="0002110F">
      <w:pPr>
        <w:rPr>
          <w:rFonts w:ascii="David" w:hAnsi="David" w:cs="David"/>
          <w:rtl/>
        </w:rPr>
      </w:pPr>
    </w:p>
    <w:p w14:paraId="5628F69E" w14:textId="1219BB35" w:rsidR="00AA0CAC" w:rsidRDefault="00882988" w:rsidP="0002110F">
      <w:pPr>
        <w:rPr>
          <w:rFonts w:ascii="David" w:hAnsi="David" w:cs="David"/>
          <w:rtl/>
        </w:rPr>
      </w:pPr>
      <w:r w:rsidRPr="00882988">
        <w:rPr>
          <w:rFonts w:ascii="David" w:hAnsi="David" w:cs="David"/>
          <w:rtl/>
        </w:rPr>
        <w:t>מבנה האחזקות בחברת "</w:t>
      </w:r>
      <w:r w:rsidR="005F5223">
        <w:rPr>
          <w:rFonts w:ascii="David" w:hAnsi="David" w:cs="David"/>
          <w:rtl/>
        </w:rPr>
        <w:t>היכלי גני הדר</w:t>
      </w:r>
      <w:r w:rsidRPr="00882988">
        <w:rPr>
          <w:rFonts w:ascii="David" w:hAnsi="David" w:cs="David"/>
          <w:rtl/>
        </w:rPr>
        <w:t xml:space="preserve">" מבוסס על אחזקות בשיעור של 50% באמצעות חברה בבעלותו של מר </w:t>
      </w:r>
      <w:r w:rsidR="005F5223">
        <w:rPr>
          <w:rFonts w:ascii="David" w:hAnsi="David" w:cs="David"/>
          <w:rtl/>
        </w:rPr>
        <w:t>יונתן שגיב</w:t>
      </w:r>
      <w:r w:rsidRPr="00882988">
        <w:rPr>
          <w:rFonts w:ascii="David" w:hAnsi="David" w:cs="David"/>
          <w:rtl/>
        </w:rPr>
        <w:t xml:space="preserve"> ועל אחזקות בשיעור של 50% באמצעות חברה בבעלותו של מר </w:t>
      </w:r>
      <w:r w:rsidR="00AF3281">
        <w:rPr>
          <w:rFonts w:ascii="David" w:hAnsi="David" w:cs="David"/>
          <w:rtl/>
        </w:rPr>
        <w:t>עידו לביא</w:t>
      </w:r>
      <w:r w:rsidRPr="00882988">
        <w:rPr>
          <w:rFonts w:ascii="David" w:hAnsi="David" w:cs="David"/>
          <w:rtl/>
        </w:rPr>
        <w:t xml:space="preserve">. בהתבסס על יתרת ההזרמה של מר </w:t>
      </w:r>
      <w:r w:rsidR="005F5223">
        <w:rPr>
          <w:rFonts w:ascii="David" w:hAnsi="David" w:cs="David"/>
          <w:rtl/>
        </w:rPr>
        <w:t>יונתן שגיב</w:t>
      </w:r>
      <w:r w:rsidRPr="00882988">
        <w:rPr>
          <w:rFonts w:ascii="David" w:hAnsi="David" w:cs="David"/>
          <w:rtl/>
        </w:rPr>
        <w:t xml:space="preserve"> ועל מבנה האחזקות בשיעור 50%–50%, חושב חלקו היחסי של מר </w:t>
      </w:r>
      <w:r w:rsidR="00AF3281">
        <w:rPr>
          <w:rFonts w:ascii="David" w:hAnsi="David" w:cs="David"/>
          <w:rtl/>
        </w:rPr>
        <w:t>עידו לביא</w:t>
      </w:r>
      <w:r w:rsidRPr="00882988">
        <w:rPr>
          <w:rFonts w:ascii="David" w:hAnsi="David" w:cs="David"/>
          <w:rtl/>
        </w:rPr>
        <w:t xml:space="preserve">. בהתאם, </w:t>
      </w:r>
      <w:r w:rsidR="001E1B6D" w:rsidRPr="001E1B6D">
        <w:rPr>
          <w:rFonts w:ascii="David" w:hAnsi="David" w:cs="David"/>
          <w:rtl/>
        </w:rPr>
        <w:t xml:space="preserve">יתרת ההתחשבנות הנובעת מהעמדת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w:t>
      </w:r>
      <w:r w:rsidR="001E1B6D" w:rsidRPr="001E1B6D">
        <w:rPr>
          <w:rFonts w:ascii="David" w:hAnsi="David" w:cs="David"/>
          <w:rtl/>
        </w:rPr>
        <w:t xml:space="preserve">עודף </w:t>
      </w:r>
      <w:r w:rsidR="003257B6">
        <w:rPr>
          <w:rFonts w:ascii="David" w:hAnsi="David" w:cs="David" w:hint="cs"/>
          <w:rtl/>
        </w:rPr>
        <w:t xml:space="preserve">על ידי מר </w:t>
      </w:r>
      <w:r w:rsidR="005F5223">
        <w:rPr>
          <w:rFonts w:ascii="David" w:hAnsi="David" w:cs="David"/>
          <w:rtl/>
        </w:rPr>
        <w:t>יונתן שגיב</w:t>
      </w:r>
      <w:r w:rsidR="003257B6">
        <w:rPr>
          <w:rFonts w:ascii="David" w:hAnsi="David" w:cs="David" w:hint="cs"/>
          <w:rtl/>
        </w:rPr>
        <w:t xml:space="preserve">, </w:t>
      </w:r>
      <w:r w:rsidR="001E1B6D">
        <w:rPr>
          <w:rFonts w:ascii="David" w:hAnsi="David" w:cs="David" w:hint="cs"/>
          <w:rtl/>
        </w:rPr>
        <w:t>מסתכמת ב-</w:t>
      </w:r>
      <w:r w:rsidRPr="00882988">
        <w:rPr>
          <w:rFonts w:ascii="David" w:hAnsi="David" w:cs="David"/>
          <w:rtl/>
        </w:rPr>
        <w:t>3,367,423 ש"ח.</w:t>
      </w:r>
    </w:p>
    <w:p w14:paraId="37E3B038" w14:textId="063194B9" w:rsidR="009D1484" w:rsidRDefault="009D1484" w:rsidP="009D1484">
      <w:pPr>
        <w:rPr>
          <w:rFonts w:ascii="David" w:hAnsi="David" w:cs="David"/>
          <w:b/>
          <w:bCs/>
          <w:rtl/>
        </w:rPr>
      </w:pPr>
      <w:r w:rsidRPr="008D1ED1">
        <w:rPr>
          <w:rFonts w:ascii="David" w:hAnsi="David" w:cs="David" w:hint="cs"/>
          <w:b/>
          <w:bCs/>
          <w:rtl/>
        </w:rPr>
        <w:t xml:space="preserve">לוח 2 מפרט את התנועות הכספיות </w:t>
      </w:r>
      <w:r>
        <w:rPr>
          <w:rFonts w:ascii="David" w:hAnsi="David" w:cs="David" w:hint="cs"/>
          <w:b/>
          <w:bCs/>
          <w:rtl/>
        </w:rPr>
        <w:t xml:space="preserve">המצטברות בכל רבעון, </w:t>
      </w:r>
      <w:r w:rsidRPr="008D1ED1">
        <w:rPr>
          <w:rFonts w:ascii="David" w:hAnsi="David" w:cs="David" w:hint="cs"/>
          <w:b/>
          <w:bCs/>
          <w:rtl/>
        </w:rPr>
        <w:t xml:space="preserve">שבוצעו במהלך השנים 2022-2025 בחברות של </w:t>
      </w:r>
      <w:r w:rsidR="00FE7950">
        <w:rPr>
          <w:rFonts w:ascii="David" w:hAnsi="David" w:cs="David" w:hint="cs"/>
          <w:b/>
          <w:bCs/>
          <w:rtl/>
        </w:rPr>
        <w:t xml:space="preserve">מר </w:t>
      </w:r>
      <w:r w:rsidR="005F5223">
        <w:rPr>
          <w:rFonts w:ascii="David" w:hAnsi="David" w:cs="David"/>
          <w:b/>
          <w:bCs/>
          <w:rtl/>
        </w:rPr>
        <w:t>יונתן שגיב</w:t>
      </w:r>
      <w:r w:rsidRPr="008D1ED1">
        <w:rPr>
          <w:rFonts w:ascii="David" w:hAnsi="David" w:cs="David" w:hint="cs"/>
          <w:b/>
          <w:bCs/>
          <w:rtl/>
        </w:rPr>
        <w:t xml:space="preserve"> בנוגע </w:t>
      </w:r>
      <w:proofErr w:type="spellStart"/>
      <w:r w:rsidRPr="008D1ED1">
        <w:rPr>
          <w:rFonts w:ascii="David" w:hAnsi="David" w:cs="David" w:hint="cs"/>
          <w:b/>
          <w:bCs/>
          <w:rtl/>
        </w:rPr>
        <w:t>להזרמות</w:t>
      </w:r>
      <w:proofErr w:type="spellEnd"/>
      <w:r w:rsidRPr="008D1ED1">
        <w:rPr>
          <w:rFonts w:ascii="David" w:hAnsi="David" w:cs="David" w:hint="cs"/>
          <w:b/>
          <w:bCs/>
          <w:rtl/>
        </w:rPr>
        <w:t xml:space="preserve"> </w:t>
      </w:r>
      <w:r w:rsidR="003257B6">
        <w:rPr>
          <w:rFonts w:ascii="David" w:hAnsi="David" w:cs="David" w:hint="cs"/>
          <w:b/>
          <w:bCs/>
          <w:rtl/>
        </w:rPr>
        <w:t>לצורך העמדת הלוואת הבעלים ל</w:t>
      </w:r>
      <w:r w:rsidRPr="008D1ED1">
        <w:rPr>
          <w:rFonts w:ascii="David" w:hAnsi="David" w:cs="David" w:hint="cs"/>
          <w:b/>
          <w:bCs/>
          <w:rtl/>
        </w:rPr>
        <w:t>חברת "</w:t>
      </w:r>
      <w:r w:rsidR="005F5223">
        <w:rPr>
          <w:rFonts w:ascii="David" w:hAnsi="David" w:cs="David"/>
          <w:b/>
          <w:bCs/>
          <w:rtl/>
        </w:rPr>
        <w:t>היכלי גני הדר</w:t>
      </w:r>
      <w:r w:rsidRPr="008D1ED1">
        <w:rPr>
          <w:rFonts w:ascii="David" w:hAnsi="David" w:cs="David" w:hint="cs"/>
          <w:b/>
          <w:bCs/>
          <w:rtl/>
        </w:rPr>
        <w:t>"</w:t>
      </w:r>
      <w:r>
        <w:rPr>
          <w:rFonts w:ascii="David" w:hAnsi="David" w:cs="David" w:hint="cs"/>
          <w:b/>
          <w:bCs/>
          <w:rtl/>
        </w:rPr>
        <w:t xml:space="preserve"> בש"ח</w:t>
      </w:r>
      <w:r w:rsidRPr="008D1ED1">
        <w:rPr>
          <w:rFonts w:ascii="David" w:hAnsi="David" w:cs="David" w:hint="cs"/>
          <w:b/>
          <w:bCs/>
          <w:rtl/>
        </w:rPr>
        <w:t>.</w:t>
      </w:r>
    </w:p>
    <w:p w14:paraId="746ABF00" w14:textId="34F51A78" w:rsidR="00494553" w:rsidRDefault="00494553" w:rsidP="009D1484">
      <w:pPr>
        <w:rPr>
          <w:rFonts w:ascii="David" w:hAnsi="David" w:cs="David"/>
          <w:b/>
          <w:bCs/>
          <w:rtl/>
        </w:rPr>
      </w:pPr>
    </w:p>
    <w:p w14:paraId="47EF4723" w14:textId="3551C783" w:rsidR="00427588" w:rsidRDefault="008D1ED1" w:rsidP="00427588">
      <w:pPr>
        <w:pStyle w:val="22"/>
        <w:tabs>
          <w:tab w:val="clear" w:pos="649"/>
          <w:tab w:val="num" w:pos="423"/>
        </w:tabs>
        <w:rPr>
          <w:rFonts w:ascii="David" w:hAnsi="David" w:cs="David"/>
          <w:color w:val="002060"/>
          <w:rtl/>
        </w:rPr>
      </w:pPr>
      <w:r>
        <w:rPr>
          <w:rFonts w:ascii="David" w:hAnsi="David" w:cs="David" w:hint="cs"/>
          <w:color w:val="002060"/>
          <w:rtl/>
        </w:rPr>
        <w:t xml:space="preserve">חישוב </w:t>
      </w:r>
      <w:r w:rsidR="000B08DF">
        <w:rPr>
          <w:rFonts w:ascii="David" w:hAnsi="David" w:cs="David" w:hint="cs"/>
          <w:color w:val="002060"/>
          <w:rtl/>
        </w:rPr>
        <w:t xml:space="preserve">יתרת </w:t>
      </w:r>
      <w:r>
        <w:rPr>
          <w:rFonts w:ascii="David" w:hAnsi="David" w:cs="David" w:hint="cs"/>
          <w:color w:val="002060"/>
          <w:rtl/>
        </w:rPr>
        <w:t>החוב</w:t>
      </w:r>
    </w:p>
    <w:p w14:paraId="42EF11C3" w14:textId="08A26EE3" w:rsidR="008D1ED1" w:rsidRDefault="006E3111" w:rsidP="008D1ED1">
      <w:pPr>
        <w:rPr>
          <w:rFonts w:ascii="David" w:hAnsi="David" w:cs="David"/>
          <w:rtl/>
        </w:rPr>
      </w:pPr>
      <w:r w:rsidRPr="006E3111">
        <w:rPr>
          <w:rFonts w:ascii="David" w:hAnsi="David" w:cs="David"/>
          <w:rtl/>
        </w:rPr>
        <w:t xml:space="preserve">חישוב החוב של מר </w:t>
      </w:r>
      <w:r w:rsidR="00AF3281">
        <w:rPr>
          <w:rFonts w:ascii="David" w:hAnsi="David" w:cs="David"/>
          <w:rtl/>
        </w:rPr>
        <w:t>עידו לביא</w:t>
      </w:r>
      <w:r w:rsidRPr="006E3111">
        <w:rPr>
          <w:rFonts w:ascii="David" w:hAnsi="David" w:cs="David"/>
          <w:rtl/>
        </w:rPr>
        <w:t xml:space="preserve"> למר </w:t>
      </w:r>
      <w:r w:rsidR="005F5223">
        <w:rPr>
          <w:rFonts w:ascii="David" w:hAnsi="David" w:cs="David"/>
          <w:rtl/>
        </w:rPr>
        <w:t>יונתן שגיב</w:t>
      </w:r>
      <w:r w:rsidRPr="006E3111">
        <w:rPr>
          <w:rFonts w:ascii="David" w:hAnsi="David" w:cs="David"/>
          <w:rtl/>
        </w:rPr>
        <w:t xml:space="preserve"> מבוסס על שני מרכיבים</w:t>
      </w:r>
      <w:r w:rsidR="008D1ED1">
        <w:rPr>
          <w:rFonts w:ascii="David" w:hAnsi="David" w:cs="David" w:hint="cs"/>
          <w:rtl/>
        </w:rPr>
        <w:t>:</w:t>
      </w:r>
    </w:p>
    <w:p w14:paraId="4FF66C9E" w14:textId="15DF2719" w:rsidR="008D1ED1" w:rsidRPr="008D1ED1" w:rsidRDefault="008D1ED1" w:rsidP="00991690">
      <w:pPr>
        <w:pStyle w:val="afff1"/>
        <w:numPr>
          <w:ilvl w:val="0"/>
          <w:numId w:val="34"/>
        </w:numPr>
        <w:rPr>
          <w:rFonts w:ascii="David" w:hAnsi="David" w:cs="David"/>
          <w:b/>
          <w:bCs/>
        </w:rPr>
      </w:pPr>
      <w:r w:rsidRPr="008D1ED1">
        <w:rPr>
          <w:rFonts w:ascii="David" w:hAnsi="David" w:cs="David" w:hint="cs"/>
          <w:b/>
          <w:bCs/>
          <w:rtl/>
        </w:rPr>
        <w:t xml:space="preserve">הערכת היקף ההזרמה העודפת שבוצעה על ידי מר </w:t>
      </w:r>
      <w:r w:rsidR="005F5223">
        <w:rPr>
          <w:rFonts w:ascii="David" w:hAnsi="David" w:cs="David"/>
          <w:b/>
          <w:bCs/>
          <w:rtl/>
        </w:rPr>
        <w:t>יונתן שגיב</w:t>
      </w:r>
    </w:p>
    <w:p w14:paraId="01186EB7" w14:textId="77777777" w:rsidR="008D1ED1" w:rsidRDefault="008D1ED1" w:rsidP="008D1ED1">
      <w:pPr>
        <w:pStyle w:val="afff1"/>
        <w:rPr>
          <w:rFonts w:ascii="David" w:hAnsi="David" w:cs="David"/>
          <w:rtl/>
        </w:rPr>
      </w:pPr>
      <w:r>
        <w:rPr>
          <w:rFonts w:ascii="David" w:hAnsi="David" w:cs="David" w:hint="cs"/>
          <w:rtl/>
        </w:rPr>
        <w:lastRenderedPageBreak/>
        <w:t xml:space="preserve">בהתבסס על מבנה הבעלות בפעילות המשותפת, כל צד היה אמור להעמיד 50% מהמקורות הכספיים למימון ההשקעה בבניין ולמימון הפעילות. </w:t>
      </w:r>
    </w:p>
    <w:p w14:paraId="14031A05" w14:textId="44027EAE" w:rsidR="008D1ED1" w:rsidRDefault="008D1ED1" w:rsidP="008D1ED1">
      <w:pPr>
        <w:pStyle w:val="afff1"/>
        <w:rPr>
          <w:rFonts w:ascii="David" w:hAnsi="David" w:cs="David"/>
          <w:rtl/>
        </w:rPr>
      </w:pPr>
      <w:r>
        <w:rPr>
          <w:rFonts w:ascii="David" w:hAnsi="David" w:cs="David" w:hint="cs"/>
          <w:rtl/>
        </w:rPr>
        <w:t xml:space="preserve">בעת היווצרות פערים בין </w:t>
      </w:r>
      <w:r w:rsidRPr="008D1ED1">
        <w:rPr>
          <w:rFonts w:ascii="David" w:hAnsi="David" w:cs="David" w:hint="cs"/>
          <w:b/>
          <w:bCs/>
          <w:rtl/>
        </w:rPr>
        <w:t>ההזרמה הנדרשת</w:t>
      </w:r>
      <w:r w:rsidR="000B4F77">
        <w:rPr>
          <w:rFonts w:ascii="David" w:hAnsi="David" w:cs="David" w:hint="cs"/>
          <w:rtl/>
        </w:rPr>
        <w:t xml:space="preserve"> על ידי הצדדים,</w:t>
      </w:r>
      <w:r>
        <w:rPr>
          <w:rFonts w:ascii="David" w:hAnsi="David" w:cs="David" w:hint="cs"/>
          <w:rtl/>
        </w:rPr>
        <w:t xml:space="preserve"> בה</w:t>
      </w:r>
      <w:r w:rsidR="000B4F77">
        <w:rPr>
          <w:rFonts w:ascii="David" w:hAnsi="David" w:cs="David" w:hint="cs"/>
          <w:rtl/>
        </w:rPr>
        <w:t>תבסס על ה</w:t>
      </w:r>
      <w:r>
        <w:rPr>
          <w:rFonts w:ascii="David" w:hAnsi="David" w:cs="David" w:hint="cs"/>
          <w:rtl/>
        </w:rPr>
        <w:t xml:space="preserve">חלק היחסי </w:t>
      </w:r>
      <w:r w:rsidR="000B4F77">
        <w:rPr>
          <w:rFonts w:ascii="David" w:hAnsi="David" w:cs="David" w:hint="cs"/>
          <w:rtl/>
        </w:rPr>
        <w:t>באחזקות</w:t>
      </w:r>
      <w:r>
        <w:rPr>
          <w:rFonts w:ascii="David" w:hAnsi="David" w:cs="David" w:hint="cs"/>
          <w:rtl/>
        </w:rPr>
        <w:t xml:space="preserve"> </w:t>
      </w:r>
      <w:r w:rsidR="000B4F77">
        <w:rPr>
          <w:rFonts w:ascii="David" w:hAnsi="David" w:cs="David" w:hint="cs"/>
          <w:rtl/>
        </w:rPr>
        <w:t xml:space="preserve">בפעילות </w:t>
      </w:r>
      <w:r>
        <w:rPr>
          <w:rFonts w:ascii="David" w:hAnsi="David" w:cs="David" w:hint="cs"/>
          <w:rtl/>
        </w:rPr>
        <w:t xml:space="preserve">לבין </w:t>
      </w:r>
      <w:r w:rsidR="000B4F77">
        <w:rPr>
          <w:rFonts w:ascii="David" w:hAnsi="David" w:cs="David" w:hint="cs"/>
          <w:rtl/>
        </w:rPr>
        <w:t xml:space="preserve">היקף </w:t>
      </w:r>
      <w:r>
        <w:rPr>
          <w:rFonts w:ascii="David" w:hAnsi="David" w:cs="David" w:hint="cs"/>
          <w:rtl/>
        </w:rPr>
        <w:t xml:space="preserve">ההזרמה בפועל, נוצר חוב של הצד שהזרים פחות מהנדרש לצד שהזרים יותר מהנדרש. במצב זה נדרשת פעולת איזון בין הצדדים.  </w:t>
      </w:r>
    </w:p>
    <w:p w14:paraId="0C389B04" w14:textId="6CF03810" w:rsidR="008D1ED1" w:rsidRDefault="008D1ED1" w:rsidP="008D1ED1">
      <w:pPr>
        <w:pStyle w:val="afff1"/>
        <w:rPr>
          <w:rFonts w:ascii="David" w:hAnsi="David" w:cs="David"/>
          <w:rtl/>
        </w:rPr>
      </w:pPr>
      <w:r>
        <w:rPr>
          <w:rFonts w:ascii="David" w:hAnsi="David" w:cs="David" w:hint="cs"/>
          <w:rtl/>
        </w:rPr>
        <w:t xml:space="preserve">יתרת ההזרמה הכוללת </w:t>
      </w:r>
      <w:r w:rsidR="000B4F77">
        <w:rPr>
          <w:rFonts w:ascii="David" w:hAnsi="David" w:cs="David" w:hint="cs"/>
          <w:rtl/>
        </w:rPr>
        <w:t xml:space="preserve">נטו </w:t>
      </w:r>
      <w:r>
        <w:rPr>
          <w:rFonts w:ascii="David" w:hAnsi="David" w:cs="David" w:hint="cs"/>
          <w:rtl/>
        </w:rPr>
        <w:t xml:space="preserve">שבוצעה על ידי מר </w:t>
      </w:r>
      <w:r w:rsidR="005F5223">
        <w:rPr>
          <w:rFonts w:ascii="David" w:hAnsi="David" w:cs="David"/>
          <w:rtl/>
        </w:rPr>
        <w:t>יונתן שגיב</w:t>
      </w:r>
      <w:r>
        <w:rPr>
          <w:rFonts w:ascii="David" w:hAnsi="David" w:cs="David" w:hint="cs"/>
          <w:rtl/>
        </w:rPr>
        <w:t xml:space="preserve"> במהלך השנים 2022-2025 עומדת כאמור על </w:t>
      </w:r>
      <w:r w:rsidRPr="008D1ED1">
        <w:rPr>
          <w:rFonts w:ascii="David" w:hAnsi="David" w:cs="David"/>
        </w:rPr>
        <w:t>6,734,845</w:t>
      </w:r>
      <w:r>
        <w:rPr>
          <w:rFonts w:ascii="David" w:hAnsi="David" w:cs="David" w:hint="cs"/>
          <w:rtl/>
        </w:rPr>
        <w:t xml:space="preserve"> ש"ח.</w:t>
      </w:r>
    </w:p>
    <w:p w14:paraId="7544A757" w14:textId="703E05BF" w:rsidR="008D1ED1" w:rsidRDefault="008D1ED1" w:rsidP="008D1ED1">
      <w:pPr>
        <w:pStyle w:val="afff1"/>
        <w:rPr>
          <w:rFonts w:ascii="David" w:hAnsi="David" w:cs="David"/>
        </w:rPr>
      </w:pPr>
      <w:r>
        <w:rPr>
          <w:rFonts w:ascii="David" w:hAnsi="David" w:cs="David" w:hint="cs"/>
          <w:rtl/>
        </w:rPr>
        <w:t xml:space="preserve">בהתבסס על חלקו היחסי של מר </w:t>
      </w:r>
      <w:r w:rsidR="00AF3281">
        <w:rPr>
          <w:rFonts w:ascii="David" w:hAnsi="David" w:cs="David"/>
          <w:rtl/>
        </w:rPr>
        <w:t>עידו לביא</w:t>
      </w:r>
      <w:r>
        <w:rPr>
          <w:rFonts w:ascii="David" w:hAnsi="David" w:cs="David" w:hint="cs"/>
          <w:rtl/>
        </w:rPr>
        <w:t xml:space="preserve"> בפעילות המשותפת, עומדת ההזרמה הנדרשת </w:t>
      </w:r>
      <w:r w:rsidR="000B4F77">
        <w:rPr>
          <w:rFonts w:ascii="David" w:hAnsi="David" w:cs="David" w:hint="cs"/>
          <w:rtl/>
        </w:rPr>
        <w:t>מצידו,</w:t>
      </w:r>
      <w:r>
        <w:rPr>
          <w:rFonts w:ascii="David" w:hAnsi="David" w:cs="David" w:hint="cs"/>
          <w:rtl/>
        </w:rPr>
        <w:t xml:space="preserve"> </w:t>
      </w:r>
      <w:r w:rsidR="00737FC1" w:rsidRPr="00737FC1">
        <w:rPr>
          <w:rFonts w:ascii="David" w:hAnsi="David" w:cs="David"/>
          <w:rtl/>
        </w:rPr>
        <w:t xml:space="preserve">לאחר הפחתת הסכומים ששולמו באמצעות </w:t>
      </w:r>
      <w:r w:rsidR="00737FC1">
        <w:rPr>
          <w:rFonts w:ascii="David" w:hAnsi="David" w:cs="David" w:hint="cs"/>
          <w:rtl/>
        </w:rPr>
        <w:t>"</w:t>
      </w:r>
      <w:r w:rsidR="005F5223">
        <w:rPr>
          <w:rFonts w:ascii="David" w:hAnsi="David" w:cs="David"/>
          <w:rtl/>
        </w:rPr>
        <w:t>טוב-טעם יום ליום</w:t>
      </w:r>
      <w:r w:rsidR="00737FC1">
        <w:rPr>
          <w:rFonts w:ascii="David" w:hAnsi="David" w:cs="David" w:hint="cs"/>
          <w:rtl/>
        </w:rPr>
        <w:t>"</w:t>
      </w:r>
      <w:r w:rsidR="00737FC1" w:rsidRPr="00737FC1">
        <w:rPr>
          <w:rFonts w:ascii="David" w:hAnsi="David" w:cs="David"/>
          <w:rtl/>
        </w:rPr>
        <w:t xml:space="preserve">, </w:t>
      </w:r>
      <w:r w:rsidR="000B4F77">
        <w:rPr>
          <w:rFonts w:ascii="David" w:hAnsi="David" w:cs="David" w:hint="cs"/>
          <w:rtl/>
        </w:rPr>
        <w:t xml:space="preserve">לצורך כיסוי חלק מהחוב שלו למר </w:t>
      </w:r>
      <w:r w:rsidR="005F5223">
        <w:rPr>
          <w:rFonts w:ascii="David" w:hAnsi="David" w:cs="David"/>
          <w:rtl/>
        </w:rPr>
        <w:t>יונתן שגיב</w:t>
      </w:r>
      <w:r w:rsidR="000B4F77">
        <w:rPr>
          <w:rFonts w:ascii="David" w:hAnsi="David" w:cs="David" w:hint="cs"/>
          <w:rtl/>
        </w:rPr>
        <w:t xml:space="preserve"> </w:t>
      </w:r>
      <w:r w:rsidR="0046627B">
        <w:rPr>
          <w:rFonts w:ascii="David" w:hAnsi="David" w:cs="David"/>
          <w:rtl/>
        </w:rPr>
        <w:t>על סך של 3,367,423</w:t>
      </w:r>
      <w:r w:rsidR="000B08DF">
        <w:rPr>
          <w:rFonts w:ascii="David" w:hAnsi="David" w:cs="David" w:hint="cs"/>
          <w:rtl/>
        </w:rPr>
        <w:t xml:space="preserve"> </w:t>
      </w:r>
      <w:r w:rsidR="001E1B6D">
        <w:rPr>
          <w:rFonts w:ascii="David" w:hAnsi="David" w:cs="David" w:hint="cs"/>
          <w:rtl/>
        </w:rPr>
        <w:t>ש"ח</w:t>
      </w:r>
      <w:r w:rsidR="000B4F77">
        <w:rPr>
          <w:rFonts w:ascii="David" w:hAnsi="David" w:cs="David" w:hint="cs"/>
          <w:rtl/>
        </w:rPr>
        <w:t>. סכום זה מהווה</w:t>
      </w:r>
      <w:r w:rsidR="001E1B6D" w:rsidRPr="001E1B6D">
        <w:rPr>
          <w:rtl/>
        </w:rPr>
        <w:t xml:space="preserve"> </w:t>
      </w:r>
      <w:r w:rsidR="001E1B6D">
        <w:rPr>
          <w:rFonts w:hint="cs"/>
          <w:rtl/>
        </w:rPr>
        <w:t xml:space="preserve">את </w:t>
      </w:r>
      <w:r w:rsidR="001E1B6D" w:rsidRPr="001E1B6D">
        <w:rPr>
          <w:rFonts w:ascii="David" w:hAnsi="David" w:cs="David"/>
          <w:rtl/>
        </w:rPr>
        <w:t xml:space="preserve">יתרת ההתחשבנות </w:t>
      </w:r>
      <w:r w:rsidR="001E1B6D">
        <w:rPr>
          <w:rFonts w:ascii="David" w:hAnsi="David" w:cs="David" w:hint="cs"/>
          <w:rtl/>
        </w:rPr>
        <w:t xml:space="preserve">בין מר </w:t>
      </w:r>
      <w:r w:rsidR="005F5223">
        <w:rPr>
          <w:rFonts w:ascii="David" w:hAnsi="David" w:cs="David"/>
          <w:rtl/>
        </w:rPr>
        <w:t>יונתן שגיב</w:t>
      </w:r>
      <w:r w:rsidR="001E1B6D">
        <w:rPr>
          <w:rFonts w:ascii="David" w:hAnsi="David" w:cs="David" w:hint="cs"/>
          <w:rtl/>
        </w:rPr>
        <w:t xml:space="preserve"> לבין מר </w:t>
      </w:r>
      <w:r w:rsidR="00AF3281">
        <w:rPr>
          <w:rFonts w:ascii="David" w:hAnsi="David" w:cs="David"/>
          <w:rtl/>
        </w:rPr>
        <w:t>עידו לביא</w:t>
      </w:r>
      <w:r w:rsidR="001E1B6D">
        <w:rPr>
          <w:rFonts w:ascii="David" w:hAnsi="David" w:cs="David" w:hint="cs"/>
          <w:rtl/>
        </w:rPr>
        <w:t xml:space="preserve"> לנוכח </w:t>
      </w:r>
      <w:r w:rsidR="001E1B6D" w:rsidRPr="001E1B6D">
        <w:rPr>
          <w:rFonts w:ascii="David" w:hAnsi="David" w:cs="David"/>
          <w:rtl/>
        </w:rPr>
        <w:t xml:space="preserve">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w:t>
      </w:r>
      <w:r w:rsidR="001E1B6D" w:rsidRPr="001E1B6D">
        <w:rPr>
          <w:rFonts w:ascii="David" w:hAnsi="David" w:cs="David"/>
          <w:rtl/>
        </w:rPr>
        <w:t>עודף</w:t>
      </w:r>
      <w:r w:rsidR="001E1B6D">
        <w:rPr>
          <w:rFonts w:ascii="David" w:hAnsi="David" w:cs="David" w:hint="cs"/>
          <w:rtl/>
        </w:rPr>
        <w:t xml:space="preserve">, </w:t>
      </w:r>
      <w:r w:rsidR="008B1DDB">
        <w:rPr>
          <w:rFonts w:ascii="David" w:hAnsi="David" w:cs="David" w:hint="cs"/>
          <w:rtl/>
        </w:rPr>
        <w:t>כמפורט בהערה 1 בלוח 3.</w:t>
      </w:r>
    </w:p>
    <w:p w14:paraId="5A934ABD" w14:textId="56FA0736" w:rsidR="008D1ED1" w:rsidRPr="000B08DF" w:rsidRDefault="000B08DF" w:rsidP="00991690">
      <w:pPr>
        <w:pStyle w:val="afff1"/>
        <w:numPr>
          <w:ilvl w:val="0"/>
          <w:numId w:val="34"/>
        </w:numPr>
        <w:rPr>
          <w:rFonts w:ascii="David" w:hAnsi="David" w:cs="David"/>
          <w:b/>
          <w:bCs/>
        </w:rPr>
      </w:pPr>
      <w:r w:rsidRPr="000B08DF">
        <w:rPr>
          <w:rFonts w:ascii="David" w:hAnsi="David" w:cs="David" w:hint="cs"/>
          <w:b/>
          <w:bCs/>
          <w:rtl/>
        </w:rPr>
        <w:t xml:space="preserve">התאמת היקף החוב </w:t>
      </w:r>
    </w:p>
    <w:p w14:paraId="5B9542D3" w14:textId="3DD36155" w:rsidR="008A6C7E" w:rsidRDefault="00E67A56" w:rsidP="008A6C7E">
      <w:pPr>
        <w:pStyle w:val="afff1"/>
        <w:rPr>
          <w:rFonts w:ascii="David" w:hAnsi="David" w:cs="David"/>
          <w:rtl/>
        </w:rPr>
      </w:pPr>
      <w:r w:rsidRPr="00E67A56">
        <w:rPr>
          <w:rFonts w:ascii="David" w:hAnsi="David" w:cs="David"/>
          <w:rtl/>
        </w:rPr>
        <w:t xml:space="preserve">פסק הבוררות הראשון משמש בסיס לחישוב ריבית והצמדה על רכיב המימון העודף שהועמד בפועל. </w:t>
      </w:r>
      <w:r>
        <w:rPr>
          <w:rFonts w:ascii="David" w:hAnsi="David" w:cs="David" w:hint="cs"/>
          <w:rtl/>
        </w:rPr>
        <w:t xml:space="preserve">בהתאם, </w:t>
      </w:r>
      <w:r w:rsidR="000B08DF" w:rsidRPr="000B08DF">
        <w:rPr>
          <w:rFonts w:ascii="David" w:hAnsi="David" w:cs="David"/>
          <w:rtl/>
        </w:rPr>
        <w:t xml:space="preserve">הלוואת הבעלים </w:t>
      </w:r>
      <w:r w:rsidR="000B08DF">
        <w:rPr>
          <w:rFonts w:ascii="David" w:hAnsi="David" w:cs="David" w:hint="cs"/>
          <w:rtl/>
        </w:rPr>
        <w:t xml:space="preserve">שהועמדה על ידי מר </w:t>
      </w:r>
      <w:r w:rsidR="005F5223">
        <w:rPr>
          <w:rFonts w:ascii="David" w:hAnsi="David" w:cs="David"/>
          <w:rtl/>
        </w:rPr>
        <w:t>יונתן שגיב</w:t>
      </w:r>
      <w:r w:rsidR="000B08DF">
        <w:rPr>
          <w:rFonts w:ascii="David" w:hAnsi="David" w:cs="David" w:hint="cs"/>
          <w:rtl/>
        </w:rPr>
        <w:t xml:space="preserve"> </w:t>
      </w:r>
      <w:r>
        <w:rPr>
          <w:rFonts w:ascii="David" w:hAnsi="David" w:cs="David" w:hint="cs"/>
          <w:rtl/>
        </w:rPr>
        <w:t>תישא ב</w:t>
      </w:r>
      <w:r w:rsidR="000B08DF" w:rsidRPr="000B08DF">
        <w:rPr>
          <w:rFonts w:ascii="David" w:hAnsi="David" w:cs="David"/>
          <w:rtl/>
        </w:rPr>
        <w:t xml:space="preserve">ריבית שנתית של 6% </w:t>
      </w:r>
      <w:r>
        <w:rPr>
          <w:rFonts w:ascii="David" w:hAnsi="David" w:cs="David" w:hint="cs"/>
          <w:rtl/>
        </w:rPr>
        <w:t xml:space="preserve">והיא תהיה </w:t>
      </w:r>
      <w:r w:rsidR="000B08DF" w:rsidRPr="000B08DF">
        <w:rPr>
          <w:rFonts w:ascii="David" w:hAnsi="David" w:cs="David"/>
          <w:rtl/>
        </w:rPr>
        <w:t xml:space="preserve">צמודה למדד </w:t>
      </w:r>
      <w:r w:rsidR="000B08DF">
        <w:rPr>
          <w:rFonts w:ascii="David" w:hAnsi="David" w:cs="David" w:hint="cs"/>
          <w:rtl/>
        </w:rPr>
        <w:t xml:space="preserve">המחירים לצרכן </w:t>
      </w:r>
      <w:r w:rsidR="000B08DF" w:rsidRPr="000B08DF">
        <w:rPr>
          <w:rFonts w:ascii="David" w:hAnsi="David" w:cs="David"/>
          <w:rtl/>
        </w:rPr>
        <w:t xml:space="preserve">מיום העמדת </w:t>
      </w:r>
      <w:r w:rsidR="001E1B6D">
        <w:rPr>
          <w:rFonts w:ascii="David" w:hAnsi="David" w:cs="David" w:hint="cs"/>
          <w:rtl/>
        </w:rPr>
        <w:t>ה</w:t>
      </w:r>
      <w:r w:rsidR="001E1B6D" w:rsidRPr="001E1B6D">
        <w:rPr>
          <w:rFonts w:ascii="David" w:hAnsi="David" w:cs="David"/>
          <w:rtl/>
        </w:rPr>
        <w:t xml:space="preserve">מימון </w:t>
      </w:r>
      <w:r w:rsidR="001E1B6D">
        <w:rPr>
          <w:rFonts w:ascii="David" w:hAnsi="David" w:cs="David" w:hint="cs"/>
          <w:rtl/>
        </w:rPr>
        <w:t>העודף</w:t>
      </w:r>
      <w:r w:rsidR="000B08DF">
        <w:rPr>
          <w:rFonts w:ascii="David" w:hAnsi="David" w:cs="David" w:hint="cs"/>
          <w:rtl/>
        </w:rPr>
        <w:t>.</w:t>
      </w:r>
      <w:r w:rsidR="000B4F77">
        <w:rPr>
          <w:rFonts w:ascii="David" w:hAnsi="David" w:cs="David" w:hint="cs"/>
          <w:rtl/>
        </w:rPr>
        <w:t xml:space="preserve"> </w:t>
      </w:r>
    </w:p>
    <w:p w14:paraId="79321A76" w14:textId="2728997E" w:rsidR="008A6C7E" w:rsidRDefault="008A6C7E" w:rsidP="008A6C7E">
      <w:pPr>
        <w:pStyle w:val="afff1"/>
        <w:rPr>
          <w:rFonts w:ascii="David" w:hAnsi="David" w:cs="David"/>
          <w:rtl/>
        </w:rPr>
      </w:pPr>
      <w:r w:rsidRPr="008A6C7E">
        <w:rPr>
          <w:rFonts w:ascii="David" w:hAnsi="David" w:cs="David"/>
          <w:rtl/>
        </w:rPr>
        <w:t>יתרת ההתחשבנות הנובעת מהעמדת המימון העודף נושאת ריבית והצמדה בהתאם למועדי היווצרותה</w:t>
      </w:r>
      <w:r>
        <w:rPr>
          <w:rFonts w:ascii="David" w:hAnsi="David" w:cs="David" w:hint="cs"/>
          <w:rtl/>
        </w:rPr>
        <w:t>. בהתאם לכך בוצעה במסגרת התחשיב התאמת החוב לשינויים במדד המחירים לצרכן ויתרת החוב עודכנה בהתאם לשיעור הריבית שנקבע.</w:t>
      </w:r>
    </w:p>
    <w:p w14:paraId="688486D1" w14:textId="6AF8696D" w:rsidR="000B08DF" w:rsidRDefault="000B4F77" w:rsidP="000B08DF">
      <w:pPr>
        <w:pStyle w:val="afff1"/>
        <w:rPr>
          <w:rFonts w:ascii="David" w:hAnsi="David" w:cs="David"/>
          <w:rtl/>
        </w:rPr>
      </w:pPr>
      <w:r>
        <w:rPr>
          <w:rFonts w:ascii="David" w:hAnsi="David" w:cs="David" w:hint="cs"/>
          <w:rtl/>
        </w:rPr>
        <w:t xml:space="preserve">מטעמי נוחות </w:t>
      </w:r>
      <w:r w:rsidR="000B08DF">
        <w:rPr>
          <w:rFonts w:ascii="David" w:hAnsi="David" w:cs="David" w:hint="cs"/>
          <w:rtl/>
        </w:rPr>
        <w:t xml:space="preserve">התחשיב בוצע בפריסה רבעונית, באופן שבכל רבעון נבחן </w:t>
      </w:r>
      <w:r>
        <w:rPr>
          <w:rFonts w:ascii="David" w:hAnsi="David" w:cs="David" w:hint="cs"/>
          <w:rtl/>
        </w:rPr>
        <w:t xml:space="preserve">הפער בין התשלום בפועל לתשלום הנדרש ונבחן </w:t>
      </w:r>
      <w:r w:rsidR="000B08DF">
        <w:rPr>
          <w:rFonts w:ascii="David" w:hAnsi="David" w:cs="David" w:hint="cs"/>
          <w:rtl/>
        </w:rPr>
        <w:t>השינוי במדד המחירים לצרכן</w:t>
      </w:r>
      <w:r>
        <w:rPr>
          <w:rFonts w:ascii="David" w:hAnsi="David" w:cs="David" w:hint="cs"/>
          <w:rtl/>
        </w:rPr>
        <w:t>. ל</w:t>
      </w:r>
      <w:r w:rsidR="000B08DF">
        <w:rPr>
          <w:rFonts w:ascii="David" w:hAnsi="David" w:cs="David" w:hint="cs"/>
          <w:rtl/>
        </w:rPr>
        <w:t xml:space="preserve">יתרת </w:t>
      </w:r>
      <w:r w:rsidR="001E1B6D">
        <w:rPr>
          <w:rFonts w:ascii="David" w:hAnsi="David" w:cs="David" w:hint="cs"/>
          <w:rtl/>
        </w:rPr>
        <w:t>המימון העודף ש</w:t>
      </w:r>
      <w:r w:rsidR="00D212B9">
        <w:rPr>
          <w:rFonts w:ascii="David" w:hAnsi="David" w:cs="David" w:hint="cs"/>
          <w:rtl/>
        </w:rPr>
        <w:t>נוצר ולהלוואה ש</w:t>
      </w:r>
      <w:r>
        <w:rPr>
          <w:rFonts w:ascii="David" w:hAnsi="David" w:cs="David" w:hint="cs"/>
          <w:rtl/>
        </w:rPr>
        <w:t xml:space="preserve">ניתנה למר </w:t>
      </w:r>
      <w:r w:rsidR="00AF3281">
        <w:rPr>
          <w:rFonts w:ascii="David" w:hAnsi="David" w:cs="David"/>
          <w:rtl/>
        </w:rPr>
        <w:t>עידו לביא</w:t>
      </w:r>
      <w:r w:rsidR="000B08DF">
        <w:rPr>
          <w:rFonts w:ascii="David" w:hAnsi="David" w:cs="David" w:hint="cs"/>
          <w:rtl/>
        </w:rPr>
        <w:t xml:space="preserve"> </w:t>
      </w:r>
      <w:r w:rsidR="00D212B9">
        <w:rPr>
          <w:rFonts w:ascii="David" w:hAnsi="David" w:cs="David" w:hint="cs"/>
          <w:rtl/>
        </w:rPr>
        <w:t xml:space="preserve">בהתאם, </w:t>
      </w:r>
      <w:r w:rsidR="000B08DF">
        <w:rPr>
          <w:rFonts w:ascii="David" w:hAnsi="David" w:cs="David" w:hint="cs"/>
          <w:rtl/>
        </w:rPr>
        <w:t>התווספה ריבית רבעונית של 1.5%.</w:t>
      </w:r>
    </w:p>
    <w:p w14:paraId="7CF06B47" w14:textId="6EF1FC89" w:rsidR="000B08DF" w:rsidRDefault="000B08DF" w:rsidP="000B08DF">
      <w:pPr>
        <w:pStyle w:val="afff1"/>
        <w:rPr>
          <w:rFonts w:ascii="David" w:hAnsi="David" w:cs="David"/>
          <w:rtl/>
        </w:rPr>
      </w:pPr>
      <w:r>
        <w:rPr>
          <w:rFonts w:ascii="David" w:hAnsi="David" w:cs="David" w:hint="cs"/>
          <w:rtl/>
        </w:rPr>
        <w:t>בהתבסס על העקרונו</w:t>
      </w:r>
      <w:r w:rsidR="008B1DDB">
        <w:rPr>
          <w:rFonts w:ascii="David" w:hAnsi="David" w:cs="David" w:hint="cs"/>
          <w:rtl/>
        </w:rPr>
        <w:t xml:space="preserve">ת שנקבעו </w:t>
      </w:r>
      <w:r w:rsidR="006953F6">
        <w:rPr>
          <w:rFonts w:ascii="David" w:hAnsi="David" w:cs="David" w:hint="cs"/>
          <w:rtl/>
        </w:rPr>
        <w:t>ב</w:t>
      </w:r>
      <w:r w:rsidR="008B1DDB">
        <w:rPr>
          <w:rFonts w:ascii="David" w:hAnsi="David" w:cs="David" w:hint="cs"/>
          <w:rtl/>
        </w:rPr>
        <w:t>פסק הבוררות, עומד סך החוב לאחר ר</w:t>
      </w:r>
      <w:r w:rsidR="00737FC1">
        <w:rPr>
          <w:rFonts w:ascii="David" w:hAnsi="David" w:cs="David" w:hint="cs"/>
          <w:rtl/>
        </w:rPr>
        <w:t>י</w:t>
      </w:r>
      <w:r w:rsidR="008B1DDB">
        <w:rPr>
          <w:rFonts w:ascii="David" w:hAnsi="David" w:cs="David" w:hint="cs"/>
          <w:rtl/>
        </w:rPr>
        <w:t xml:space="preserve">בית והצמדה על סכום של </w:t>
      </w:r>
      <w:r w:rsidR="008B1DDB" w:rsidRPr="008B1DDB">
        <w:rPr>
          <w:rFonts w:ascii="David" w:hAnsi="David" w:cs="David"/>
          <w:rtl/>
        </w:rPr>
        <w:t>4,284,529</w:t>
      </w:r>
      <w:r w:rsidR="008B1DDB">
        <w:rPr>
          <w:rFonts w:ascii="David" w:hAnsi="David" w:cs="David" w:hint="cs"/>
          <w:rtl/>
        </w:rPr>
        <w:t xml:space="preserve"> ש"ח, נכון לסוף שנת 2025, כמפורט בהערה 2 בלוח 3.</w:t>
      </w:r>
    </w:p>
    <w:p w14:paraId="3BC31186" w14:textId="77777777" w:rsidR="007D0521" w:rsidRDefault="007D0521" w:rsidP="000B08DF">
      <w:pPr>
        <w:pStyle w:val="afff1"/>
        <w:rPr>
          <w:rFonts w:ascii="David" w:hAnsi="David" w:cs="David"/>
          <w:b/>
          <w:bCs/>
          <w:rtl/>
        </w:rPr>
      </w:pPr>
    </w:p>
    <w:p w14:paraId="6CFDDA87" w14:textId="7F42FEA8" w:rsidR="008B1DDB" w:rsidRPr="00C57FF6" w:rsidRDefault="008B1DDB" w:rsidP="000B08DF">
      <w:pPr>
        <w:pStyle w:val="afff1"/>
        <w:rPr>
          <w:rFonts w:ascii="David" w:hAnsi="David" w:cs="David"/>
          <w:b/>
          <w:bCs/>
          <w:rtl/>
        </w:rPr>
      </w:pPr>
      <w:r w:rsidRPr="00C57FF6">
        <w:rPr>
          <w:rFonts w:ascii="David" w:hAnsi="David" w:cs="David" w:hint="cs"/>
          <w:b/>
          <w:bCs/>
          <w:rtl/>
        </w:rPr>
        <w:t xml:space="preserve">לוח 3 מפרט את חלקו של מר </w:t>
      </w:r>
      <w:r w:rsidR="00AF3281">
        <w:rPr>
          <w:rFonts w:ascii="David" w:hAnsi="David" w:cs="David"/>
          <w:b/>
          <w:bCs/>
          <w:rtl/>
        </w:rPr>
        <w:t>עידו לביא</w:t>
      </w:r>
      <w:r w:rsidRPr="00C57FF6">
        <w:rPr>
          <w:rFonts w:ascii="David" w:hAnsi="David" w:cs="David" w:hint="cs"/>
          <w:b/>
          <w:bCs/>
          <w:rtl/>
        </w:rPr>
        <w:t xml:space="preserve"> בהשקעה המשותפת ואת יתרת החוב לאחר ריבית והצמדה</w:t>
      </w:r>
      <w:r w:rsidR="00C57FF6">
        <w:rPr>
          <w:rFonts w:ascii="David" w:hAnsi="David" w:cs="David" w:hint="cs"/>
          <w:b/>
          <w:bCs/>
          <w:rtl/>
        </w:rPr>
        <w:t xml:space="preserve"> בש"ח</w:t>
      </w:r>
      <w:r w:rsidRPr="00C57FF6">
        <w:rPr>
          <w:rFonts w:ascii="David" w:hAnsi="David" w:cs="David" w:hint="cs"/>
          <w:b/>
          <w:bCs/>
          <w:rtl/>
        </w:rPr>
        <w:t>:</w:t>
      </w:r>
    </w:p>
    <w:p w14:paraId="086B91BE" w14:textId="26473763" w:rsidR="00AA0CAC" w:rsidRDefault="00FA79A1" w:rsidP="0002110F">
      <w:pPr>
        <w:rPr>
          <w:rFonts w:ascii="David" w:hAnsi="David" w:cs="David"/>
          <w:rtl/>
        </w:rPr>
      </w:pPr>
      <w:r w:rsidRPr="00FA79A1">
        <w:rPr>
          <w:noProof/>
          <w:rtl/>
        </w:rPr>
        <w:drawing>
          <wp:anchor distT="0" distB="0" distL="114300" distR="114300" simplePos="0" relativeHeight="251727872" behindDoc="0" locked="0" layoutInCell="1" allowOverlap="1" wp14:anchorId="002AB762" wp14:editId="13021515">
            <wp:simplePos x="0" y="0"/>
            <wp:positionH relativeFrom="margin">
              <wp:align>left</wp:align>
            </wp:positionH>
            <wp:positionV relativeFrom="paragraph">
              <wp:posOffset>1270</wp:posOffset>
            </wp:positionV>
            <wp:extent cx="5257800" cy="899160"/>
            <wp:effectExtent l="0" t="0" r="0" b="0"/>
            <wp:wrapNone/>
            <wp:docPr id="139729295"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899160"/>
                    </a:xfrm>
                    <a:prstGeom prst="rect">
                      <a:avLst/>
                    </a:prstGeom>
                    <a:noFill/>
                    <a:ln>
                      <a:noFill/>
                    </a:ln>
                  </pic:spPr>
                </pic:pic>
              </a:graphicData>
            </a:graphic>
          </wp:anchor>
        </w:drawing>
      </w:r>
    </w:p>
    <w:p w14:paraId="492D8B8C" w14:textId="77777777" w:rsidR="00AA0CAC" w:rsidRDefault="00AA0CAC" w:rsidP="0002110F">
      <w:pPr>
        <w:rPr>
          <w:rFonts w:ascii="David" w:hAnsi="David" w:cs="David"/>
          <w:rtl/>
        </w:rPr>
      </w:pPr>
    </w:p>
    <w:p w14:paraId="42D54806" w14:textId="14CD6277" w:rsidR="00AA0CAC" w:rsidRDefault="00AA0CAC" w:rsidP="0002110F">
      <w:pPr>
        <w:rPr>
          <w:rFonts w:ascii="David" w:hAnsi="David" w:cs="David"/>
          <w:rtl/>
        </w:rPr>
      </w:pPr>
    </w:p>
    <w:p w14:paraId="1E60F990" w14:textId="77777777" w:rsidR="00AA0CAC" w:rsidRDefault="00AA0CAC" w:rsidP="0002110F">
      <w:pPr>
        <w:rPr>
          <w:rFonts w:ascii="David" w:hAnsi="David" w:cs="David"/>
          <w:rtl/>
        </w:rPr>
      </w:pPr>
    </w:p>
    <w:p w14:paraId="49BEF969" w14:textId="77777777" w:rsidR="00AA0CAC" w:rsidRDefault="00AA0CAC" w:rsidP="0002110F">
      <w:pPr>
        <w:rPr>
          <w:rFonts w:ascii="David" w:hAnsi="David" w:cs="David"/>
          <w:rtl/>
        </w:rPr>
      </w:pPr>
    </w:p>
    <w:p w14:paraId="60C39CD6" w14:textId="229734E7" w:rsidR="00AA0CAC" w:rsidRDefault="00C57FF6" w:rsidP="00C57FF6">
      <w:pPr>
        <w:pStyle w:val="afff1"/>
        <w:rPr>
          <w:rFonts w:ascii="David" w:hAnsi="David" w:cs="David"/>
          <w:rtl/>
        </w:rPr>
      </w:pPr>
      <w:r>
        <w:rPr>
          <w:rFonts w:ascii="David" w:hAnsi="David" w:cs="David" w:hint="cs"/>
          <w:rtl/>
        </w:rPr>
        <w:t xml:space="preserve">מהחוב האמור יש לקזז סכום של </w:t>
      </w:r>
      <w:r w:rsidR="004E4FA2">
        <w:rPr>
          <w:rFonts w:ascii="David" w:hAnsi="David" w:cs="David" w:hint="cs"/>
          <w:rtl/>
        </w:rPr>
        <w:t>15</w:t>
      </w:r>
      <w:r>
        <w:rPr>
          <w:rFonts w:ascii="David" w:hAnsi="David" w:cs="David" w:hint="cs"/>
          <w:rtl/>
        </w:rPr>
        <w:t xml:space="preserve">0,000 ש"ח, בהתאם לפסק הבוררות השני אשר קבע כי החל מחודש אוגוסט 2025 מר </w:t>
      </w:r>
      <w:r w:rsidR="005F5223">
        <w:rPr>
          <w:rFonts w:ascii="David" w:hAnsi="David" w:cs="David"/>
          <w:rtl/>
        </w:rPr>
        <w:t>יונתן שגיב</w:t>
      </w:r>
      <w:r>
        <w:rPr>
          <w:rFonts w:ascii="David" w:hAnsi="David" w:cs="David" w:hint="cs"/>
          <w:rtl/>
        </w:rPr>
        <w:t xml:space="preserve"> </w:t>
      </w:r>
      <w:r w:rsidR="008A6C7E">
        <w:rPr>
          <w:rFonts w:ascii="David" w:hAnsi="David" w:cs="David" w:hint="cs"/>
          <w:rtl/>
        </w:rPr>
        <w:t>נושא</w:t>
      </w:r>
      <w:r>
        <w:rPr>
          <w:rFonts w:ascii="David" w:hAnsi="David" w:cs="David" w:hint="cs"/>
          <w:rtl/>
        </w:rPr>
        <w:t xml:space="preserve"> בעלות שכירות המשנה, באופן שהסכום שהוא התחייב לשלם במסגרת זו ישמש להקטנת חובו של מר </w:t>
      </w:r>
      <w:r w:rsidR="00AF3281">
        <w:rPr>
          <w:rFonts w:ascii="David" w:hAnsi="David" w:cs="David"/>
          <w:rtl/>
        </w:rPr>
        <w:t>עידו לביא</w:t>
      </w:r>
      <w:r>
        <w:rPr>
          <w:rFonts w:ascii="David" w:hAnsi="David" w:cs="David" w:hint="cs"/>
          <w:rtl/>
        </w:rPr>
        <w:t xml:space="preserve"> כלפיו. </w:t>
      </w:r>
      <w:r w:rsidR="004E4FA2">
        <w:rPr>
          <w:rFonts w:ascii="David" w:hAnsi="David" w:cs="David" w:hint="cs"/>
          <w:rtl/>
        </w:rPr>
        <w:t xml:space="preserve">בפסק הבוררות השני נקבע כי בגין הזכות להפעיל את הבניין ישלם מר </w:t>
      </w:r>
      <w:r w:rsidR="005F5223">
        <w:rPr>
          <w:rFonts w:ascii="David" w:hAnsi="David" w:cs="David"/>
          <w:rtl/>
        </w:rPr>
        <w:t>יונתן שגיב</w:t>
      </w:r>
      <w:r w:rsidR="004E4FA2">
        <w:rPr>
          <w:rFonts w:ascii="David" w:hAnsi="David" w:cs="David" w:hint="cs"/>
          <w:rtl/>
        </w:rPr>
        <w:t xml:space="preserve"> תשלום חודשי של 60,000 ש"ח לקופת חברת "</w:t>
      </w:r>
      <w:r w:rsidR="005F5223">
        <w:rPr>
          <w:rFonts w:ascii="David" w:hAnsi="David" w:cs="David"/>
          <w:rtl/>
        </w:rPr>
        <w:t>היכלי גני הדר</w:t>
      </w:r>
      <w:r w:rsidR="004E4FA2">
        <w:rPr>
          <w:rFonts w:ascii="David" w:hAnsi="David" w:cs="David" w:hint="cs"/>
          <w:rtl/>
        </w:rPr>
        <w:t xml:space="preserve">". </w:t>
      </w:r>
      <w:r w:rsidR="002055C3" w:rsidRPr="002055C3">
        <w:rPr>
          <w:rFonts w:ascii="David" w:hAnsi="David" w:cs="David"/>
          <w:rtl/>
        </w:rPr>
        <w:t>בהתבסס על מבנה האחזקות בחברה, יוחסו</w:t>
      </w:r>
      <w:r w:rsidR="002055C3">
        <w:rPr>
          <w:rFonts w:ascii="David" w:hAnsi="David" w:cs="David" w:hint="cs"/>
          <w:rtl/>
        </w:rPr>
        <w:t>,</w:t>
      </w:r>
      <w:r w:rsidR="002055C3" w:rsidRPr="002055C3">
        <w:rPr>
          <w:rFonts w:ascii="David" w:hAnsi="David" w:cs="David"/>
          <w:rtl/>
        </w:rPr>
        <w:t xml:space="preserve"> לצורכי חוות דעת זו</w:t>
      </w:r>
      <w:r w:rsidR="002055C3">
        <w:rPr>
          <w:rFonts w:ascii="David" w:hAnsi="David" w:cs="David" w:hint="cs"/>
          <w:rtl/>
        </w:rPr>
        <w:t>,</w:t>
      </w:r>
      <w:r w:rsidR="002055C3" w:rsidRPr="002055C3">
        <w:rPr>
          <w:rFonts w:ascii="David" w:hAnsi="David" w:cs="David"/>
          <w:rtl/>
        </w:rPr>
        <w:t xml:space="preserve"> 50% מן ההכנסות לחלקו היחסי של מר </w:t>
      </w:r>
      <w:r w:rsidR="00AF3281">
        <w:rPr>
          <w:rFonts w:ascii="David" w:hAnsi="David" w:cs="David"/>
          <w:rtl/>
        </w:rPr>
        <w:t>עידו לביא</w:t>
      </w:r>
      <w:r w:rsidR="004E4FA2">
        <w:rPr>
          <w:rFonts w:ascii="David" w:hAnsi="David" w:cs="David" w:hint="cs"/>
          <w:rtl/>
        </w:rPr>
        <w:t xml:space="preserve">, באופן שהכנסות אלו ישמשו להפחתת החוב שלו בגין </w:t>
      </w:r>
      <w:r w:rsidR="00D212B9">
        <w:rPr>
          <w:rFonts w:ascii="David" w:hAnsi="David" w:cs="David" w:hint="cs"/>
          <w:rtl/>
        </w:rPr>
        <w:t>המימון העודף שבוצע על</w:t>
      </w:r>
      <w:r w:rsidR="004E4FA2">
        <w:rPr>
          <w:rFonts w:ascii="David" w:hAnsi="David" w:cs="David" w:hint="cs"/>
          <w:rtl/>
        </w:rPr>
        <w:t xml:space="preserve"> ידי מר </w:t>
      </w:r>
      <w:r w:rsidR="005F5223">
        <w:rPr>
          <w:rFonts w:ascii="David" w:hAnsi="David" w:cs="David"/>
          <w:rtl/>
        </w:rPr>
        <w:t>יונתן שגיב</w:t>
      </w:r>
      <w:r w:rsidR="004E4FA2">
        <w:rPr>
          <w:rFonts w:ascii="David" w:hAnsi="David" w:cs="David" w:hint="cs"/>
          <w:rtl/>
        </w:rPr>
        <w:t>.</w:t>
      </w:r>
    </w:p>
    <w:p w14:paraId="4A469D8D" w14:textId="6D1487A5" w:rsidR="00C57FF6" w:rsidRDefault="00C57FF6" w:rsidP="00C57FF6">
      <w:pPr>
        <w:pStyle w:val="afff1"/>
        <w:rPr>
          <w:rFonts w:ascii="David" w:hAnsi="David" w:cs="David"/>
          <w:rtl/>
        </w:rPr>
      </w:pPr>
      <w:r>
        <w:rPr>
          <w:rFonts w:ascii="David" w:hAnsi="David" w:cs="David" w:hint="cs"/>
          <w:rtl/>
        </w:rPr>
        <w:t xml:space="preserve">בהתאם, יתרת החוב של מר </w:t>
      </w:r>
      <w:r w:rsidR="00AF3281">
        <w:rPr>
          <w:rFonts w:ascii="David" w:hAnsi="David" w:cs="David"/>
          <w:rtl/>
        </w:rPr>
        <w:t>עידו לביא</w:t>
      </w:r>
      <w:r w:rsidR="004E4FA2">
        <w:rPr>
          <w:rFonts w:ascii="David" w:hAnsi="David" w:cs="David" w:hint="cs"/>
          <w:rtl/>
        </w:rPr>
        <w:t xml:space="preserve"> לנוכח </w:t>
      </w:r>
      <w:r w:rsidR="00D212B9">
        <w:rPr>
          <w:rFonts w:ascii="David" w:hAnsi="David" w:cs="David" w:hint="cs"/>
          <w:rtl/>
        </w:rPr>
        <w:t xml:space="preserve">המימון העודף שבוצע על ידי מר </w:t>
      </w:r>
      <w:r w:rsidR="005F5223">
        <w:rPr>
          <w:rFonts w:ascii="David" w:hAnsi="David" w:cs="David"/>
          <w:rtl/>
        </w:rPr>
        <w:t>יונתן שגיב</w:t>
      </w:r>
      <w:r>
        <w:rPr>
          <w:rFonts w:ascii="David" w:hAnsi="David" w:cs="David" w:hint="cs"/>
          <w:rtl/>
        </w:rPr>
        <w:t>, כולל ר</w:t>
      </w:r>
      <w:r w:rsidR="00737FC1">
        <w:rPr>
          <w:rFonts w:ascii="David" w:hAnsi="David" w:cs="David" w:hint="cs"/>
          <w:rtl/>
        </w:rPr>
        <w:t>י</w:t>
      </w:r>
      <w:r>
        <w:rPr>
          <w:rFonts w:ascii="David" w:hAnsi="David" w:cs="David" w:hint="cs"/>
          <w:rtl/>
        </w:rPr>
        <w:t>בית והצמדה, נכון לסוף שנת 2025 מסתכמת ב-</w:t>
      </w:r>
      <w:r w:rsidR="004E4FA2">
        <w:rPr>
          <w:rFonts w:ascii="David" w:hAnsi="David" w:cs="David" w:hint="cs"/>
          <w:rtl/>
        </w:rPr>
        <w:t>4,134,529</w:t>
      </w:r>
      <w:r>
        <w:rPr>
          <w:rFonts w:ascii="David" w:hAnsi="David" w:cs="David" w:hint="cs"/>
          <w:rtl/>
        </w:rPr>
        <w:t xml:space="preserve"> ש"ח.</w:t>
      </w:r>
    </w:p>
    <w:p w14:paraId="37A5F2BE" w14:textId="14461D59" w:rsidR="00AA0CAC" w:rsidRPr="00C57FF6" w:rsidRDefault="00127F81" w:rsidP="00C57FF6">
      <w:pPr>
        <w:pStyle w:val="22"/>
        <w:tabs>
          <w:tab w:val="clear" w:pos="649"/>
          <w:tab w:val="num" w:pos="423"/>
        </w:tabs>
        <w:rPr>
          <w:rFonts w:ascii="David" w:hAnsi="David" w:cs="David"/>
          <w:color w:val="002060"/>
          <w:rtl/>
        </w:rPr>
      </w:pPr>
      <w:r>
        <w:rPr>
          <w:rFonts w:ascii="David" w:hAnsi="David" w:cs="David" w:hint="cs"/>
          <w:color w:val="002060"/>
          <w:rtl/>
        </w:rPr>
        <w:t>מרכיבים</w:t>
      </w:r>
      <w:r w:rsidR="00C57FF6">
        <w:rPr>
          <w:rFonts w:ascii="David" w:hAnsi="David" w:cs="David" w:hint="cs"/>
          <w:color w:val="002060"/>
          <w:rtl/>
        </w:rPr>
        <w:t xml:space="preserve"> לביצוע תחשיב החוב</w:t>
      </w:r>
    </w:p>
    <w:p w14:paraId="3666B8D0" w14:textId="6D3B9E9B" w:rsidR="00354237" w:rsidRDefault="00354237" w:rsidP="00354237">
      <w:pPr>
        <w:rPr>
          <w:rFonts w:ascii="David" w:hAnsi="David" w:cs="David"/>
          <w:rtl/>
        </w:rPr>
      </w:pPr>
      <w:r>
        <w:rPr>
          <w:rFonts w:ascii="David" w:hAnsi="David" w:cs="David" w:hint="cs"/>
          <w:rtl/>
        </w:rPr>
        <w:t xml:space="preserve">התחשיב לבחינת </w:t>
      </w:r>
      <w:r w:rsidR="00E425FA" w:rsidRPr="007D239F">
        <w:rPr>
          <w:rFonts w:ascii="David" w:hAnsi="David" w:cs="David"/>
          <w:sz w:val="23"/>
          <w:rtl/>
        </w:rPr>
        <w:t xml:space="preserve">היקף החוב של מר </w:t>
      </w:r>
      <w:r w:rsidR="00AF3281">
        <w:rPr>
          <w:rFonts w:ascii="David" w:hAnsi="David" w:cs="David"/>
          <w:sz w:val="23"/>
          <w:rtl/>
        </w:rPr>
        <w:t>עידו לביא</w:t>
      </w:r>
      <w:r w:rsidR="00E425FA" w:rsidRPr="007D239F">
        <w:rPr>
          <w:rFonts w:ascii="David" w:hAnsi="David" w:cs="David"/>
          <w:sz w:val="23"/>
          <w:rtl/>
        </w:rPr>
        <w:t xml:space="preserve"> לנוכח ההזרמה העודפת של מר </w:t>
      </w:r>
      <w:r w:rsidR="005F5223">
        <w:rPr>
          <w:rFonts w:ascii="David" w:hAnsi="David" w:cs="David"/>
          <w:sz w:val="23"/>
          <w:rtl/>
        </w:rPr>
        <w:t>יונתן שגיב</w:t>
      </w:r>
      <w:r w:rsidR="00E425FA" w:rsidRPr="007D239F">
        <w:rPr>
          <w:rFonts w:ascii="David" w:hAnsi="David" w:cs="David"/>
          <w:sz w:val="23"/>
          <w:rtl/>
        </w:rPr>
        <w:t xml:space="preserve"> באמצעות החברות בבעלותו התבסס </w:t>
      </w:r>
      <w:r w:rsidR="00E425FA">
        <w:rPr>
          <w:rFonts w:ascii="David" w:hAnsi="David" w:cs="David"/>
          <w:sz w:val="23"/>
          <w:rtl/>
        </w:rPr>
        <w:t>על המרכיבים המפורטים להלן:</w:t>
      </w:r>
    </w:p>
    <w:p w14:paraId="37199AA2" w14:textId="77777777" w:rsidR="00354237" w:rsidRPr="00354237" w:rsidRDefault="00354237" w:rsidP="00354237">
      <w:pPr>
        <w:rPr>
          <w:rFonts w:ascii="David" w:hAnsi="David" w:cs="David"/>
          <w:b/>
          <w:bCs/>
          <w:rtl/>
        </w:rPr>
      </w:pPr>
      <w:r w:rsidRPr="00354237">
        <w:rPr>
          <w:rFonts w:ascii="David" w:hAnsi="David" w:cs="David" w:hint="cs"/>
          <w:b/>
          <w:bCs/>
          <w:rtl/>
        </w:rPr>
        <w:t>א' -  יתרת השקעה מצטברת</w:t>
      </w:r>
    </w:p>
    <w:p w14:paraId="07A07F76" w14:textId="71F4801A" w:rsidR="00354237" w:rsidRDefault="00354237" w:rsidP="00354237">
      <w:pPr>
        <w:rPr>
          <w:rFonts w:ascii="David" w:hAnsi="David" w:cs="David"/>
          <w:rtl/>
        </w:rPr>
      </w:pPr>
      <w:r>
        <w:rPr>
          <w:rFonts w:ascii="David" w:hAnsi="David" w:cs="David" w:hint="cs"/>
          <w:rtl/>
        </w:rPr>
        <w:lastRenderedPageBreak/>
        <w:t xml:space="preserve">יתרת השקעה מצטברת מבוססת על נתוני הכרטסות של החברות בבעלות מר </w:t>
      </w:r>
      <w:r w:rsidR="005F5223">
        <w:rPr>
          <w:rFonts w:ascii="David" w:hAnsi="David" w:cs="David"/>
          <w:rtl/>
        </w:rPr>
        <w:t>יונתן שגיב</w:t>
      </w:r>
      <w:r>
        <w:rPr>
          <w:rFonts w:ascii="David" w:hAnsi="David" w:cs="David" w:hint="cs"/>
          <w:rtl/>
        </w:rPr>
        <w:t xml:space="preserve"> הנוגעות לפעילות חברת "</w:t>
      </w:r>
      <w:r w:rsidR="005F5223">
        <w:rPr>
          <w:rFonts w:ascii="David" w:hAnsi="David" w:cs="David"/>
          <w:rtl/>
        </w:rPr>
        <w:t>היכלי גני הדר</w:t>
      </w:r>
      <w:r>
        <w:rPr>
          <w:rFonts w:ascii="David" w:hAnsi="David" w:cs="David" w:hint="cs"/>
          <w:rtl/>
        </w:rPr>
        <w:t>" ועל נתוני כרטסת חברת "</w:t>
      </w:r>
      <w:r w:rsidR="005F5223">
        <w:rPr>
          <w:rFonts w:ascii="David" w:hAnsi="David" w:cs="David"/>
          <w:rtl/>
        </w:rPr>
        <w:t>טוב-טעם יום ליום</w:t>
      </w:r>
      <w:r>
        <w:rPr>
          <w:rFonts w:ascii="David" w:hAnsi="David" w:cs="David" w:hint="cs"/>
          <w:rtl/>
        </w:rPr>
        <w:t>" הנוגעות לחברת "</w:t>
      </w:r>
      <w:r w:rsidR="005F5223">
        <w:rPr>
          <w:rFonts w:ascii="David" w:hAnsi="David" w:cs="David"/>
          <w:rtl/>
        </w:rPr>
        <w:t>היכלי גני הדר</w:t>
      </w:r>
      <w:r>
        <w:rPr>
          <w:rFonts w:ascii="David" w:hAnsi="David" w:cs="David" w:hint="cs"/>
          <w:rtl/>
        </w:rPr>
        <w:t xml:space="preserve">". הכרטסת מפרטת את כל התנועות </w:t>
      </w:r>
      <w:r>
        <w:rPr>
          <w:rFonts w:ascii="David" w:hAnsi="David" w:cs="David"/>
          <w:rtl/>
        </w:rPr>
        <w:t>–</w:t>
      </w:r>
      <w:r>
        <w:rPr>
          <w:rFonts w:ascii="David" w:hAnsi="David" w:cs="David" w:hint="cs"/>
          <w:rtl/>
        </w:rPr>
        <w:t xml:space="preserve"> הפקד</w:t>
      </w:r>
      <w:r w:rsidR="00737FC1">
        <w:rPr>
          <w:rFonts w:ascii="David" w:hAnsi="David" w:cs="David" w:hint="cs"/>
          <w:rtl/>
        </w:rPr>
        <w:t xml:space="preserve">ות </w:t>
      </w:r>
      <w:r w:rsidR="00557423">
        <w:rPr>
          <w:rFonts w:ascii="David" w:hAnsi="David" w:cs="David" w:hint="cs"/>
          <w:rtl/>
        </w:rPr>
        <w:t>לחשבון חברת "</w:t>
      </w:r>
      <w:r w:rsidR="005F5223">
        <w:rPr>
          <w:rFonts w:ascii="David" w:hAnsi="David" w:cs="David"/>
          <w:rtl/>
        </w:rPr>
        <w:t>היכלי גני הדר</w:t>
      </w:r>
      <w:r w:rsidR="00557423">
        <w:rPr>
          <w:rFonts w:ascii="David" w:hAnsi="David" w:cs="David" w:hint="cs"/>
          <w:rtl/>
        </w:rPr>
        <w:t xml:space="preserve">" והזרמות מצד מר </w:t>
      </w:r>
      <w:r w:rsidR="00AF3281">
        <w:rPr>
          <w:rFonts w:ascii="David" w:hAnsi="David" w:cs="David"/>
          <w:rtl/>
        </w:rPr>
        <w:t>עידו לביא</w:t>
      </w:r>
      <w:r>
        <w:rPr>
          <w:rFonts w:ascii="David" w:hAnsi="David" w:cs="David" w:hint="cs"/>
          <w:rtl/>
        </w:rPr>
        <w:t xml:space="preserve"> שבוצעו במהלך השנים 2022-2025. נספח ב' מפרט את הכרטסות של כלל החברות, הנוגעות לתנועות הכספיות בחברת "</w:t>
      </w:r>
      <w:r w:rsidR="005F5223">
        <w:rPr>
          <w:rFonts w:ascii="David" w:hAnsi="David" w:cs="David"/>
          <w:rtl/>
        </w:rPr>
        <w:t>היכלי גני הדר</w:t>
      </w:r>
      <w:r>
        <w:rPr>
          <w:rFonts w:ascii="David" w:hAnsi="David" w:cs="David" w:hint="cs"/>
          <w:rtl/>
        </w:rPr>
        <w:t>".</w:t>
      </w:r>
    </w:p>
    <w:p w14:paraId="79929BF8" w14:textId="2FFF46C5" w:rsidR="00354237" w:rsidRDefault="00354237" w:rsidP="00354237">
      <w:pPr>
        <w:rPr>
          <w:rFonts w:ascii="David" w:hAnsi="David" w:cs="David"/>
          <w:b/>
          <w:bCs/>
          <w:rtl/>
        </w:rPr>
      </w:pPr>
      <w:r w:rsidRPr="00963224">
        <w:rPr>
          <w:rFonts w:ascii="David" w:hAnsi="David" w:cs="David" w:hint="cs"/>
          <w:b/>
          <w:bCs/>
          <w:rtl/>
        </w:rPr>
        <w:t xml:space="preserve">ב' - </w:t>
      </w:r>
      <w:r w:rsidR="00963224" w:rsidRPr="00963224">
        <w:rPr>
          <w:rFonts w:ascii="David" w:hAnsi="David" w:cs="David" w:hint="cs"/>
          <w:b/>
          <w:bCs/>
          <w:rtl/>
        </w:rPr>
        <w:t xml:space="preserve"> חלק מר </w:t>
      </w:r>
      <w:r w:rsidR="00AF3281">
        <w:rPr>
          <w:rFonts w:ascii="David" w:hAnsi="David" w:cs="David"/>
          <w:b/>
          <w:bCs/>
          <w:rtl/>
        </w:rPr>
        <w:t>עידו לביא</w:t>
      </w:r>
    </w:p>
    <w:p w14:paraId="2BCEE3E1" w14:textId="66C87463" w:rsidR="008D3EA1" w:rsidRDefault="008D3EA1" w:rsidP="00354237">
      <w:pPr>
        <w:rPr>
          <w:rFonts w:ascii="David" w:hAnsi="David" w:cs="David"/>
          <w:rtl/>
        </w:rPr>
      </w:pPr>
      <w:r>
        <w:rPr>
          <w:rFonts w:ascii="David" w:hAnsi="David" w:cs="David" w:hint="cs"/>
          <w:rtl/>
        </w:rPr>
        <w:t xml:space="preserve">הערכת </w:t>
      </w:r>
      <w:r w:rsidR="004E4FA2">
        <w:rPr>
          <w:rFonts w:ascii="David" w:hAnsi="David" w:cs="David" w:hint="cs"/>
          <w:rtl/>
        </w:rPr>
        <w:t xml:space="preserve">ההלוואה שהעמיד מר </w:t>
      </w:r>
      <w:r w:rsidR="005F5223">
        <w:rPr>
          <w:rFonts w:ascii="David" w:hAnsi="David" w:cs="David"/>
          <w:rtl/>
        </w:rPr>
        <w:t>יונתן שגיב</w:t>
      </w:r>
      <w:r w:rsidR="004E4FA2">
        <w:rPr>
          <w:rFonts w:ascii="David" w:hAnsi="David" w:cs="David" w:hint="cs"/>
          <w:rtl/>
        </w:rPr>
        <w:t xml:space="preserve"> ל</w:t>
      </w:r>
      <w:r>
        <w:rPr>
          <w:rFonts w:ascii="David" w:hAnsi="David" w:cs="David" w:hint="cs"/>
          <w:rtl/>
        </w:rPr>
        <w:t xml:space="preserve">מר </w:t>
      </w:r>
      <w:r w:rsidR="00AF3281">
        <w:rPr>
          <w:rFonts w:ascii="David" w:hAnsi="David" w:cs="David"/>
          <w:rtl/>
        </w:rPr>
        <w:t>עידו לביא</w:t>
      </w:r>
      <w:r w:rsidR="00D212B9">
        <w:rPr>
          <w:rFonts w:ascii="David" w:hAnsi="David" w:cs="David" w:hint="cs"/>
          <w:rtl/>
        </w:rPr>
        <w:t>, בהתבסס על המימון העודף,</w:t>
      </w:r>
      <w:r>
        <w:rPr>
          <w:rFonts w:ascii="David" w:hAnsi="David" w:cs="David" w:hint="cs"/>
          <w:rtl/>
        </w:rPr>
        <w:t xml:space="preserve"> מבוססת על ניתוח התנועות הרבעוניות נטו, </w:t>
      </w:r>
      <w:r w:rsidR="00A62348" w:rsidRPr="00A62348">
        <w:rPr>
          <w:rFonts w:ascii="David" w:hAnsi="David" w:cs="David"/>
          <w:rtl/>
        </w:rPr>
        <w:t>המביא בחשבון, לגבי כל רבעון</w:t>
      </w:r>
      <w:r>
        <w:rPr>
          <w:rFonts w:ascii="David" w:hAnsi="David" w:cs="David" w:hint="cs"/>
          <w:rtl/>
        </w:rPr>
        <w:t xml:space="preserve"> את הזרמות שבוצעו </w:t>
      </w:r>
      <w:r w:rsidR="00737FC1">
        <w:rPr>
          <w:rFonts w:ascii="David" w:hAnsi="David" w:cs="David" w:hint="cs"/>
          <w:rtl/>
        </w:rPr>
        <w:t>ע</w:t>
      </w:r>
      <w:r>
        <w:rPr>
          <w:rFonts w:ascii="David" w:hAnsi="David" w:cs="David" w:hint="cs"/>
          <w:rtl/>
        </w:rPr>
        <w:t xml:space="preserve">ל ידי מר </w:t>
      </w:r>
      <w:r w:rsidR="005F5223">
        <w:rPr>
          <w:rFonts w:ascii="David" w:hAnsi="David" w:cs="David"/>
          <w:rtl/>
        </w:rPr>
        <w:t>יונתן שגיב</w:t>
      </w:r>
      <w:r>
        <w:rPr>
          <w:rFonts w:ascii="David" w:hAnsi="David" w:cs="David" w:hint="cs"/>
          <w:rtl/>
        </w:rPr>
        <w:t xml:space="preserve"> ואת </w:t>
      </w:r>
      <w:proofErr w:type="spellStart"/>
      <w:r>
        <w:rPr>
          <w:rFonts w:ascii="David" w:hAnsi="David" w:cs="David" w:hint="cs"/>
          <w:rtl/>
        </w:rPr>
        <w:t>ההזרמות</w:t>
      </w:r>
      <w:proofErr w:type="spellEnd"/>
      <w:r>
        <w:rPr>
          <w:rFonts w:ascii="David" w:hAnsi="David" w:cs="David" w:hint="cs"/>
          <w:rtl/>
        </w:rPr>
        <w:t xml:space="preserve"> שבוצעו על ידי מר </w:t>
      </w:r>
      <w:r w:rsidR="00AF3281">
        <w:rPr>
          <w:rFonts w:ascii="David" w:hAnsi="David" w:cs="David"/>
          <w:rtl/>
        </w:rPr>
        <w:t>עידו לביא</w:t>
      </w:r>
      <w:r>
        <w:rPr>
          <w:rFonts w:ascii="David" w:hAnsi="David" w:cs="David" w:hint="cs"/>
          <w:rtl/>
        </w:rPr>
        <w:t xml:space="preserve">. במסגרת זו </w:t>
      </w:r>
      <w:r w:rsidR="004E4FA2">
        <w:rPr>
          <w:rFonts w:ascii="David" w:hAnsi="David" w:cs="David" w:hint="cs"/>
          <w:rtl/>
        </w:rPr>
        <w:t>נבחנה</w:t>
      </w:r>
      <w:r>
        <w:rPr>
          <w:rFonts w:ascii="David" w:hAnsi="David" w:cs="David" w:hint="cs"/>
          <w:rtl/>
        </w:rPr>
        <w:t xml:space="preserve"> ביחס לכל רבעו</w:t>
      </w:r>
      <w:r w:rsidR="00095AC9">
        <w:rPr>
          <w:rFonts w:ascii="David" w:hAnsi="David" w:cs="David" w:hint="cs"/>
          <w:rtl/>
        </w:rPr>
        <w:t>ן</w:t>
      </w:r>
      <w:r>
        <w:rPr>
          <w:rFonts w:ascii="David" w:hAnsi="David" w:cs="David" w:hint="cs"/>
          <w:rtl/>
        </w:rPr>
        <w:t xml:space="preserve"> יתרת ההזרמה העודפת שבוצע</w:t>
      </w:r>
      <w:r w:rsidR="00737FC1">
        <w:rPr>
          <w:rFonts w:ascii="David" w:hAnsi="David" w:cs="David" w:hint="cs"/>
          <w:rtl/>
        </w:rPr>
        <w:t>ה</w:t>
      </w:r>
      <w:r>
        <w:rPr>
          <w:rFonts w:ascii="David" w:hAnsi="David" w:cs="David" w:hint="cs"/>
          <w:rtl/>
        </w:rPr>
        <w:t xml:space="preserve"> על ידי מר </w:t>
      </w:r>
      <w:r w:rsidR="005F5223">
        <w:rPr>
          <w:rFonts w:ascii="David" w:hAnsi="David" w:cs="David"/>
          <w:rtl/>
        </w:rPr>
        <w:t>יונתן שגיב</w:t>
      </w:r>
      <w:r>
        <w:rPr>
          <w:rFonts w:ascii="David" w:hAnsi="David" w:cs="David" w:hint="cs"/>
          <w:rtl/>
        </w:rPr>
        <w:t xml:space="preserve"> אשר משקפת את ההזרמה נטו שבוצעה על ידו</w:t>
      </w:r>
      <w:r w:rsidR="004E4FA2">
        <w:rPr>
          <w:rFonts w:ascii="David" w:hAnsi="David" w:cs="David" w:hint="cs"/>
          <w:rtl/>
        </w:rPr>
        <w:t>,</w:t>
      </w:r>
      <w:r>
        <w:rPr>
          <w:rFonts w:ascii="David" w:hAnsi="David" w:cs="David" w:hint="cs"/>
          <w:rtl/>
        </w:rPr>
        <w:t xml:space="preserve"> בשים לב להיקף ההזרמה הכוללת שבוצע</w:t>
      </w:r>
      <w:r w:rsidR="00737FC1">
        <w:rPr>
          <w:rFonts w:ascii="David" w:hAnsi="David" w:cs="David" w:hint="cs"/>
          <w:rtl/>
        </w:rPr>
        <w:t>ה</w:t>
      </w:r>
      <w:r>
        <w:rPr>
          <w:rFonts w:ascii="David" w:hAnsi="David" w:cs="David" w:hint="cs"/>
          <w:rtl/>
        </w:rPr>
        <w:t xml:space="preserve"> על ידי החברות בבעלותו</w:t>
      </w:r>
      <w:r w:rsidR="004E4FA2">
        <w:rPr>
          <w:rFonts w:ascii="David" w:hAnsi="David" w:cs="David" w:hint="cs"/>
          <w:rtl/>
        </w:rPr>
        <w:t>,</w:t>
      </w:r>
      <w:r>
        <w:rPr>
          <w:rFonts w:ascii="David" w:hAnsi="David" w:cs="David" w:hint="cs"/>
          <w:rtl/>
        </w:rPr>
        <w:t xml:space="preserve"> בניכוי ההזרמה שבוצעה על ידי מר </w:t>
      </w:r>
      <w:r w:rsidR="00AF3281">
        <w:rPr>
          <w:rFonts w:ascii="David" w:hAnsi="David" w:cs="David"/>
          <w:rtl/>
        </w:rPr>
        <w:t>עידו לביא</w:t>
      </w:r>
      <w:r w:rsidR="00095AC9">
        <w:rPr>
          <w:rFonts w:ascii="David" w:hAnsi="David" w:cs="David" w:hint="cs"/>
          <w:rtl/>
        </w:rPr>
        <w:t xml:space="preserve"> באמצעות חברת "</w:t>
      </w:r>
      <w:r w:rsidR="005F5223">
        <w:rPr>
          <w:rFonts w:ascii="David" w:hAnsi="David" w:cs="David"/>
          <w:rtl/>
        </w:rPr>
        <w:t>טוב-טעם יום ליום</w:t>
      </w:r>
      <w:r w:rsidR="00095AC9">
        <w:rPr>
          <w:rFonts w:ascii="David" w:hAnsi="David" w:cs="David" w:hint="cs"/>
          <w:rtl/>
        </w:rPr>
        <w:t>".</w:t>
      </w:r>
    </w:p>
    <w:p w14:paraId="0F163347" w14:textId="636D2CF9" w:rsidR="00095AC9" w:rsidRDefault="00095AC9" w:rsidP="00354237">
      <w:pPr>
        <w:rPr>
          <w:rFonts w:ascii="David" w:hAnsi="David" w:cs="David"/>
          <w:rtl/>
        </w:rPr>
      </w:pPr>
      <w:r>
        <w:rPr>
          <w:rFonts w:ascii="David" w:hAnsi="David" w:cs="David" w:hint="cs"/>
          <w:rtl/>
        </w:rPr>
        <w:t xml:space="preserve">קביעת חלקו של מר </w:t>
      </w:r>
      <w:r w:rsidR="00AF3281">
        <w:rPr>
          <w:rFonts w:ascii="David" w:hAnsi="David" w:cs="David"/>
          <w:rtl/>
        </w:rPr>
        <w:t>עידו לביא</w:t>
      </w:r>
      <w:r>
        <w:rPr>
          <w:rFonts w:ascii="David" w:hAnsi="David" w:cs="David" w:hint="cs"/>
          <w:rtl/>
        </w:rPr>
        <w:t xml:space="preserve"> בהלווא</w:t>
      </w:r>
      <w:r w:rsidR="004E4FA2">
        <w:rPr>
          <w:rFonts w:ascii="David" w:hAnsi="David" w:cs="David" w:hint="cs"/>
          <w:rtl/>
        </w:rPr>
        <w:t>ת הבעלים</w:t>
      </w:r>
      <w:r>
        <w:rPr>
          <w:rFonts w:ascii="David" w:hAnsi="David" w:cs="David" w:hint="cs"/>
          <w:rtl/>
        </w:rPr>
        <w:t xml:space="preserve"> שהעמיד מר </w:t>
      </w:r>
      <w:r w:rsidR="005F5223">
        <w:rPr>
          <w:rFonts w:ascii="David" w:hAnsi="David" w:cs="David"/>
          <w:rtl/>
        </w:rPr>
        <w:t>יונתן שגיב</w:t>
      </w:r>
      <w:r>
        <w:rPr>
          <w:rFonts w:ascii="David" w:hAnsi="David" w:cs="David" w:hint="cs"/>
          <w:rtl/>
        </w:rPr>
        <w:t xml:space="preserve"> נגזרה מחלקו באחזקות</w:t>
      </w:r>
      <w:r w:rsidR="004E4FA2">
        <w:rPr>
          <w:rFonts w:ascii="David" w:hAnsi="David" w:cs="David" w:hint="cs"/>
          <w:rtl/>
        </w:rPr>
        <w:t>,</w:t>
      </w:r>
      <w:r>
        <w:rPr>
          <w:rFonts w:ascii="David" w:hAnsi="David" w:cs="David" w:hint="cs"/>
          <w:rtl/>
        </w:rPr>
        <w:t xml:space="preserve"> אשר עומד על 50%. בהתאם לצורך ביצוע איזון </w:t>
      </w:r>
      <w:r w:rsidR="004E4FA2">
        <w:rPr>
          <w:rFonts w:ascii="David" w:hAnsi="David" w:cs="David" w:hint="cs"/>
          <w:rtl/>
        </w:rPr>
        <w:t>ב</w:t>
      </w:r>
      <w:r>
        <w:rPr>
          <w:rFonts w:ascii="David" w:hAnsi="David" w:cs="David" w:hint="cs"/>
          <w:rtl/>
        </w:rPr>
        <w:t>השקעות בין הצדדים</w:t>
      </w:r>
      <w:r w:rsidR="004E4FA2">
        <w:rPr>
          <w:rFonts w:ascii="David" w:hAnsi="David" w:cs="David" w:hint="cs"/>
          <w:rtl/>
        </w:rPr>
        <w:t>, על מנת להבטיח שכל צד יעמיד את המקורות הנדרשים למימון הפעילות לפי חלקו באחזקות,</w:t>
      </w:r>
      <w:r>
        <w:rPr>
          <w:rFonts w:ascii="David" w:hAnsi="David" w:cs="David" w:hint="cs"/>
          <w:rtl/>
        </w:rPr>
        <w:t xml:space="preserve"> נזקפו ל</w:t>
      </w:r>
      <w:r w:rsidR="004E4FA2">
        <w:rPr>
          <w:rFonts w:ascii="David" w:hAnsi="David" w:cs="David" w:hint="cs"/>
          <w:rtl/>
        </w:rPr>
        <w:t>ח</w:t>
      </w:r>
      <w:r>
        <w:rPr>
          <w:rFonts w:ascii="David" w:hAnsi="David" w:cs="David" w:hint="cs"/>
          <w:rtl/>
        </w:rPr>
        <w:t xml:space="preserve">ובת מר </w:t>
      </w:r>
      <w:r w:rsidR="00AF3281">
        <w:rPr>
          <w:rFonts w:ascii="David" w:hAnsi="David" w:cs="David"/>
          <w:rtl/>
        </w:rPr>
        <w:t>עידו לביא</w:t>
      </w:r>
      <w:r>
        <w:rPr>
          <w:rFonts w:ascii="David" w:hAnsi="David" w:cs="David" w:hint="cs"/>
          <w:rtl/>
        </w:rPr>
        <w:t xml:space="preserve"> 50% מההיקף הכולל של </w:t>
      </w:r>
      <w:proofErr w:type="spellStart"/>
      <w:r>
        <w:rPr>
          <w:rFonts w:ascii="David" w:hAnsi="David" w:cs="David" w:hint="cs"/>
          <w:rtl/>
        </w:rPr>
        <w:t>ההזרמות</w:t>
      </w:r>
      <w:proofErr w:type="spellEnd"/>
      <w:r>
        <w:rPr>
          <w:rFonts w:ascii="David" w:hAnsi="David" w:cs="David" w:hint="cs"/>
          <w:rtl/>
        </w:rPr>
        <w:t xml:space="preserve"> נטו שבוצעו על ידי מר </w:t>
      </w:r>
      <w:r w:rsidR="005F5223">
        <w:rPr>
          <w:rFonts w:ascii="David" w:hAnsi="David" w:cs="David"/>
          <w:rtl/>
        </w:rPr>
        <w:t>יונתן שגיב</w:t>
      </w:r>
      <w:r>
        <w:rPr>
          <w:rFonts w:ascii="David" w:hAnsi="David" w:cs="David" w:hint="cs"/>
          <w:rtl/>
        </w:rPr>
        <w:t>.</w:t>
      </w:r>
    </w:p>
    <w:p w14:paraId="282FC28C" w14:textId="175826A8" w:rsidR="00095AC9" w:rsidRDefault="00095AC9" w:rsidP="00354237">
      <w:pPr>
        <w:rPr>
          <w:rFonts w:ascii="David" w:hAnsi="David" w:cs="David"/>
          <w:b/>
          <w:bCs/>
          <w:rtl/>
        </w:rPr>
      </w:pPr>
      <w:r w:rsidRPr="00095AC9">
        <w:rPr>
          <w:rFonts w:ascii="David" w:hAnsi="David" w:cs="David" w:hint="cs"/>
          <w:b/>
          <w:bCs/>
          <w:rtl/>
        </w:rPr>
        <w:t xml:space="preserve">ג' </w:t>
      </w:r>
      <w:r w:rsidRPr="00095AC9">
        <w:rPr>
          <w:rFonts w:ascii="David" w:hAnsi="David" w:cs="David"/>
          <w:b/>
          <w:bCs/>
          <w:rtl/>
        </w:rPr>
        <w:t>–</w:t>
      </w:r>
      <w:r w:rsidRPr="00095AC9">
        <w:rPr>
          <w:rFonts w:ascii="David" w:hAnsi="David" w:cs="David" w:hint="cs"/>
          <w:b/>
          <w:bCs/>
          <w:rtl/>
        </w:rPr>
        <w:t xml:space="preserve"> שיעור שינוי המדד</w:t>
      </w:r>
    </w:p>
    <w:p w14:paraId="1D12DCAD" w14:textId="5DC19968" w:rsidR="00095AC9" w:rsidRDefault="00095AC9" w:rsidP="00354237">
      <w:pPr>
        <w:rPr>
          <w:rFonts w:ascii="David" w:hAnsi="David" w:cs="David"/>
          <w:rtl/>
        </w:rPr>
      </w:pPr>
      <w:r w:rsidRPr="00095AC9">
        <w:rPr>
          <w:rFonts w:ascii="David" w:hAnsi="David" w:cs="David" w:hint="cs"/>
          <w:rtl/>
        </w:rPr>
        <w:t>בהתאם לפסק הבוררות</w:t>
      </w:r>
      <w:r w:rsidR="00E425FA" w:rsidRPr="007D239F">
        <w:rPr>
          <w:rFonts w:ascii="David" w:hAnsi="David" w:cs="David"/>
          <w:sz w:val="23"/>
          <w:rtl/>
        </w:rPr>
        <w:t xml:space="preserve">, חלקו של מר </w:t>
      </w:r>
      <w:r w:rsidR="00AF3281">
        <w:rPr>
          <w:rFonts w:ascii="David" w:hAnsi="David" w:cs="David"/>
          <w:sz w:val="23"/>
          <w:rtl/>
        </w:rPr>
        <w:t>עידו לביא</w:t>
      </w:r>
      <w:r w:rsidR="00E425FA" w:rsidRPr="007D239F">
        <w:rPr>
          <w:rFonts w:ascii="David" w:hAnsi="David" w:cs="David"/>
          <w:sz w:val="23"/>
          <w:rtl/>
        </w:rPr>
        <w:t xml:space="preserve"> </w:t>
      </w:r>
      <w:proofErr w:type="spellStart"/>
      <w:r w:rsidR="00E425FA" w:rsidRPr="007D239F">
        <w:rPr>
          <w:rFonts w:ascii="David" w:hAnsi="David" w:cs="David"/>
          <w:sz w:val="23"/>
          <w:rtl/>
        </w:rPr>
        <w:t>בהזרמות</w:t>
      </w:r>
      <w:proofErr w:type="spellEnd"/>
      <w:r w:rsidR="00E425FA" w:rsidRPr="007D239F">
        <w:rPr>
          <w:rFonts w:ascii="David" w:hAnsi="David" w:cs="David"/>
          <w:sz w:val="23"/>
          <w:rtl/>
        </w:rPr>
        <w:t xml:space="preserve"> שבוצעו על ידי מר </w:t>
      </w:r>
      <w:r w:rsidR="005F5223">
        <w:rPr>
          <w:rFonts w:ascii="David" w:hAnsi="David" w:cs="David"/>
          <w:sz w:val="23"/>
          <w:rtl/>
        </w:rPr>
        <w:t>יונתן שגיב</w:t>
      </w:r>
      <w:r w:rsidR="00E425FA" w:rsidRPr="007D239F">
        <w:rPr>
          <w:rFonts w:ascii="David" w:hAnsi="David" w:cs="David"/>
          <w:sz w:val="23"/>
          <w:rtl/>
        </w:rPr>
        <w:t xml:space="preserve"> לצורך העמדת הלוואת הבעלים לחברת "</w:t>
      </w:r>
      <w:r w:rsidR="005F5223">
        <w:rPr>
          <w:rFonts w:ascii="David" w:hAnsi="David" w:cs="David"/>
          <w:sz w:val="23"/>
          <w:rtl/>
        </w:rPr>
        <w:t>היכלי גני הדר</w:t>
      </w:r>
      <w:r w:rsidR="00E425FA" w:rsidRPr="007D239F">
        <w:rPr>
          <w:rFonts w:ascii="David" w:hAnsi="David" w:cs="David"/>
          <w:sz w:val="23"/>
          <w:rtl/>
        </w:rPr>
        <w:t xml:space="preserve">" </w:t>
      </w:r>
      <w:r w:rsidR="00E425FA">
        <w:rPr>
          <w:rFonts w:ascii="David" w:hAnsi="David" w:cs="David"/>
          <w:sz w:val="23"/>
          <w:rtl/>
        </w:rPr>
        <w:t>יוצמד למדד המחירים.</w:t>
      </w:r>
      <w:r>
        <w:rPr>
          <w:rFonts w:ascii="David" w:hAnsi="David" w:cs="David" w:hint="cs"/>
          <w:rtl/>
        </w:rPr>
        <w:t xml:space="preserve"> בהתאם, יתרת החוב בכל רבעון הוצמדה לשינויים במדד המחירים במהלך אותו הרבעון.</w:t>
      </w:r>
    </w:p>
    <w:p w14:paraId="5FE0FCEE" w14:textId="5DF77D54" w:rsidR="00095AC9" w:rsidRDefault="00095AC9" w:rsidP="00354237">
      <w:pPr>
        <w:rPr>
          <w:rFonts w:ascii="David" w:hAnsi="David" w:cs="David"/>
          <w:b/>
          <w:bCs/>
          <w:rtl/>
        </w:rPr>
      </w:pPr>
      <w:r w:rsidRPr="00095AC9">
        <w:rPr>
          <w:rFonts w:ascii="David" w:hAnsi="David" w:cs="David" w:hint="cs"/>
          <w:b/>
          <w:bCs/>
          <w:rtl/>
        </w:rPr>
        <w:t xml:space="preserve">ד' </w:t>
      </w:r>
      <w:r w:rsidRPr="00095AC9">
        <w:rPr>
          <w:rFonts w:ascii="David" w:hAnsi="David" w:cs="David"/>
          <w:b/>
          <w:bCs/>
          <w:rtl/>
        </w:rPr>
        <w:t>–</w:t>
      </w:r>
      <w:r w:rsidRPr="00095AC9">
        <w:rPr>
          <w:rFonts w:ascii="David" w:hAnsi="David" w:cs="David" w:hint="cs"/>
          <w:b/>
          <w:bCs/>
          <w:rtl/>
        </w:rPr>
        <w:t xml:space="preserve"> ריבית רבעונית</w:t>
      </w:r>
    </w:p>
    <w:p w14:paraId="7D80B37C" w14:textId="30B18FCC" w:rsidR="00095AC9" w:rsidRDefault="00095AC9" w:rsidP="00354237">
      <w:pPr>
        <w:rPr>
          <w:rFonts w:ascii="David" w:hAnsi="David" w:cs="David"/>
          <w:rtl/>
        </w:rPr>
      </w:pPr>
      <w:r w:rsidRPr="00095AC9">
        <w:rPr>
          <w:rFonts w:ascii="David" w:hAnsi="David" w:cs="David" w:hint="cs"/>
          <w:rtl/>
        </w:rPr>
        <w:t xml:space="preserve">פסק הבוררות קבע כי יתרת החוב של מר </w:t>
      </w:r>
      <w:r w:rsidR="00AF3281">
        <w:rPr>
          <w:rFonts w:ascii="David" w:hAnsi="David" w:cs="David"/>
          <w:rtl/>
        </w:rPr>
        <w:t>עידו לביא</w:t>
      </w:r>
      <w:r>
        <w:rPr>
          <w:rFonts w:ascii="David" w:hAnsi="David" w:cs="David" w:hint="cs"/>
          <w:rtl/>
        </w:rPr>
        <w:t xml:space="preserve">, אשר </w:t>
      </w:r>
      <w:r w:rsidR="0028449F">
        <w:rPr>
          <w:rFonts w:ascii="David" w:hAnsi="David" w:cs="David" w:hint="cs"/>
          <w:rtl/>
        </w:rPr>
        <w:t xml:space="preserve">נגזרת </w:t>
      </w:r>
      <w:r>
        <w:rPr>
          <w:rFonts w:ascii="David" w:hAnsi="David" w:cs="David" w:hint="cs"/>
          <w:rtl/>
        </w:rPr>
        <w:t xml:space="preserve">מהיקף ההזרמה העודפת של מר </w:t>
      </w:r>
      <w:r w:rsidR="005F5223">
        <w:rPr>
          <w:rFonts w:ascii="David" w:hAnsi="David" w:cs="David"/>
          <w:rtl/>
        </w:rPr>
        <w:t>יונתן שגיב</w:t>
      </w:r>
      <w:r w:rsidR="0028449F">
        <w:rPr>
          <w:rFonts w:ascii="David" w:hAnsi="David" w:cs="David" w:hint="cs"/>
          <w:rtl/>
        </w:rPr>
        <w:t xml:space="preserve">, </w:t>
      </w:r>
      <w:r>
        <w:rPr>
          <w:rFonts w:ascii="David" w:hAnsi="David" w:cs="David" w:hint="cs"/>
          <w:rtl/>
        </w:rPr>
        <w:t xml:space="preserve">תישא </w:t>
      </w:r>
      <w:r w:rsidRPr="00095AC9">
        <w:rPr>
          <w:rFonts w:ascii="David" w:hAnsi="David" w:cs="David" w:hint="cs"/>
          <w:rtl/>
        </w:rPr>
        <w:t>ר</w:t>
      </w:r>
      <w:r>
        <w:rPr>
          <w:rFonts w:ascii="David" w:hAnsi="David" w:cs="David" w:hint="cs"/>
          <w:rtl/>
        </w:rPr>
        <w:t>י</w:t>
      </w:r>
      <w:r w:rsidRPr="00095AC9">
        <w:rPr>
          <w:rFonts w:ascii="David" w:hAnsi="David" w:cs="David" w:hint="cs"/>
          <w:rtl/>
        </w:rPr>
        <w:t xml:space="preserve">בית שנתית בשיעור של 6%. בהתבסס על החישוב הרבעוני עליו מבוססת חוות הדעת, </w:t>
      </w:r>
      <w:r w:rsidR="00A62348" w:rsidRPr="00A62348">
        <w:rPr>
          <w:rFonts w:ascii="David" w:hAnsi="David" w:cs="David"/>
          <w:rtl/>
        </w:rPr>
        <w:t>ליתרת החוב נוספה ריבית רבעונית בשיעור 1.5%</w:t>
      </w:r>
      <w:r w:rsidRPr="00095AC9">
        <w:rPr>
          <w:rFonts w:ascii="David" w:hAnsi="David" w:cs="David" w:hint="cs"/>
          <w:rtl/>
        </w:rPr>
        <w:t>, אשר משקפת רבע משיעור הר</w:t>
      </w:r>
      <w:r w:rsidR="00737FC1">
        <w:rPr>
          <w:rFonts w:ascii="David" w:hAnsi="David" w:cs="David" w:hint="cs"/>
          <w:rtl/>
        </w:rPr>
        <w:t>י</w:t>
      </w:r>
      <w:r w:rsidRPr="00095AC9">
        <w:rPr>
          <w:rFonts w:ascii="David" w:hAnsi="David" w:cs="David" w:hint="cs"/>
          <w:rtl/>
        </w:rPr>
        <w:t xml:space="preserve">בית שנקבע </w:t>
      </w:r>
      <w:r>
        <w:rPr>
          <w:rFonts w:ascii="David" w:hAnsi="David" w:cs="David" w:hint="cs"/>
          <w:rtl/>
        </w:rPr>
        <w:t>בפסק הבוררות</w:t>
      </w:r>
      <w:r w:rsidRPr="00095AC9">
        <w:rPr>
          <w:rFonts w:ascii="David" w:hAnsi="David" w:cs="David" w:hint="cs"/>
          <w:rtl/>
        </w:rPr>
        <w:t>.</w:t>
      </w:r>
    </w:p>
    <w:p w14:paraId="196E5EC0" w14:textId="7DBB1BBD" w:rsidR="00095AC9" w:rsidRPr="007D603F" w:rsidRDefault="00095AC9" w:rsidP="00354237">
      <w:pPr>
        <w:rPr>
          <w:rFonts w:ascii="David" w:hAnsi="David" w:cs="David"/>
          <w:b/>
          <w:bCs/>
          <w:rtl/>
        </w:rPr>
      </w:pPr>
      <w:r w:rsidRPr="007D603F">
        <w:rPr>
          <w:rFonts w:ascii="David" w:hAnsi="David" w:cs="David" w:hint="cs"/>
          <w:b/>
          <w:bCs/>
          <w:rtl/>
        </w:rPr>
        <w:t xml:space="preserve">ה' </w:t>
      </w:r>
      <w:r w:rsidRPr="007D603F">
        <w:rPr>
          <w:rFonts w:ascii="David" w:hAnsi="David" w:cs="David"/>
          <w:b/>
          <w:bCs/>
          <w:rtl/>
        </w:rPr>
        <w:t>–</w:t>
      </w:r>
      <w:r w:rsidRPr="007D603F">
        <w:rPr>
          <w:rFonts w:ascii="David" w:hAnsi="David" w:cs="David" w:hint="cs"/>
          <w:b/>
          <w:bCs/>
          <w:rtl/>
        </w:rPr>
        <w:t xml:space="preserve"> עדכון רבעוני</w:t>
      </w:r>
    </w:p>
    <w:p w14:paraId="1A849500" w14:textId="43BEE3F2" w:rsidR="00095AC9" w:rsidRDefault="00095AC9" w:rsidP="00354237">
      <w:pPr>
        <w:rPr>
          <w:rFonts w:ascii="David" w:hAnsi="David" w:cs="David"/>
          <w:rtl/>
        </w:rPr>
      </w:pPr>
      <w:r>
        <w:rPr>
          <w:rFonts w:ascii="David" w:hAnsi="David" w:cs="David" w:hint="cs"/>
          <w:rtl/>
        </w:rPr>
        <w:t>העדכון הרבעוני מבוסס על יתרת החוב</w:t>
      </w:r>
      <w:r w:rsidR="0028449F">
        <w:rPr>
          <w:rFonts w:ascii="David" w:hAnsi="David" w:cs="David" w:hint="cs"/>
          <w:rtl/>
        </w:rPr>
        <w:t xml:space="preserve">, אשר נגזרת מהפער במהלך כל רבעון בין היקף ההזרמה הנדרש בהתבסס על שיעור האחזקות בפעילות לבין </w:t>
      </w:r>
      <w:proofErr w:type="spellStart"/>
      <w:r w:rsidR="0028449F">
        <w:rPr>
          <w:rFonts w:ascii="David" w:hAnsi="David" w:cs="David" w:hint="cs"/>
          <w:rtl/>
        </w:rPr>
        <w:t>ההזרמות</w:t>
      </w:r>
      <w:proofErr w:type="spellEnd"/>
      <w:r w:rsidR="0028449F">
        <w:rPr>
          <w:rFonts w:ascii="David" w:hAnsi="David" w:cs="David" w:hint="cs"/>
          <w:rtl/>
        </w:rPr>
        <w:t xml:space="preserve"> בפועל. העדכון בכל רבעון משקף את ההתאמה של הפער הרבעוני </w:t>
      </w:r>
      <w:proofErr w:type="spellStart"/>
      <w:r w:rsidR="0028449F">
        <w:rPr>
          <w:rFonts w:ascii="David" w:hAnsi="David" w:cs="David" w:hint="cs"/>
          <w:rtl/>
        </w:rPr>
        <w:t>בהזרמות</w:t>
      </w:r>
      <w:proofErr w:type="spellEnd"/>
      <w:r w:rsidR="0028449F">
        <w:rPr>
          <w:rFonts w:ascii="David" w:hAnsi="David" w:cs="David" w:hint="cs"/>
          <w:rtl/>
        </w:rPr>
        <w:t xml:space="preserve"> כאמור, בהתאם </w:t>
      </w:r>
      <w:r w:rsidR="007D603F">
        <w:rPr>
          <w:rFonts w:ascii="David" w:hAnsi="David" w:cs="David" w:hint="cs"/>
          <w:rtl/>
        </w:rPr>
        <w:t>לשיעור השינוי במדד המחירים לצרכן ולשיעור הר</w:t>
      </w:r>
      <w:r w:rsidR="00737FC1">
        <w:rPr>
          <w:rFonts w:ascii="David" w:hAnsi="David" w:cs="David" w:hint="cs"/>
          <w:rtl/>
        </w:rPr>
        <w:t>י</w:t>
      </w:r>
      <w:r w:rsidR="007D603F">
        <w:rPr>
          <w:rFonts w:ascii="David" w:hAnsi="David" w:cs="David" w:hint="cs"/>
          <w:rtl/>
        </w:rPr>
        <w:t>בית הרבעוני.</w:t>
      </w:r>
    </w:p>
    <w:p w14:paraId="04E48AEC" w14:textId="6E480C22" w:rsidR="007D603F" w:rsidRPr="007D603F" w:rsidRDefault="007D603F" w:rsidP="00354237">
      <w:pPr>
        <w:rPr>
          <w:rFonts w:ascii="David" w:hAnsi="David" w:cs="David"/>
          <w:b/>
          <w:bCs/>
          <w:rtl/>
        </w:rPr>
      </w:pPr>
      <w:r w:rsidRPr="007D603F">
        <w:rPr>
          <w:rFonts w:ascii="David" w:hAnsi="David" w:cs="David" w:hint="cs"/>
          <w:b/>
          <w:bCs/>
          <w:rtl/>
        </w:rPr>
        <w:t xml:space="preserve">ו' </w:t>
      </w:r>
      <w:r w:rsidRPr="007D603F">
        <w:rPr>
          <w:rFonts w:ascii="David" w:hAnsi="David" w:cs="David"/>
          <w:b/>
          <w:bCs/>
          <w:rtl/>
        </w:rPr>
        <w:t>–</w:t>
      </w:r>
      <w:r w:rsidRPr="007D603F">
        <w:rPr>
          <w:rFonts w:ascii="David" w:hAnsi="David" w:cs="David" w:hint="cs"/>
          <w:b/>
          <w:bCs/>
          <w:rtl/>
        </w:rPr>
        <w:t xml:space="preserve"> הצמדת יתרת החוב</w:t>
      </w:r>
    </w:p>
    <w:p w14:paraId="59E931D2" w14:textId="567684EC" w:rsidR="007D603F" w:rsidRDefault="00B47BFC" w:rsidP="00354237">
      <w:pPr>
        <w:rPr>
          <w:rFonts w:ascii="David" w:hAnsi="David" w:cs="David"/>
          <w:rtl/>
        </w:rPr>
      </w:pPr>
      <w:r w:rsidRPr="00B47BFC">
        <w:rPr>
          <w:rFonts w:ascii="David" w:hAnsi="David" w:cs="David"/>
          <w:rtl/>
        </w:rPr>
        <w:t xml:space="preserve">הצמדת יתרת החוב היא עדכון הקרן בשיעור שינוי </w:t>
      </w:r>
      <w:r w:rsidR="0046627B" w:rsidRPr="007D239F">
        <w:rPr>
          <w:rFonts w:ascii="David" w:hAnsi="David" w:cs="David"/>
          <w:sz w:val="23"/>
          <w:rtl/>
        </w:rPr>
        <w:t xml:space="preserve">המדד בתוספת הריבית על יתרת החוב. ההצמדה משקפת את התוספת בכל רבעון שאמור מר </w:t>
      </w:r>
      <w:r w:rsidR="00AF3281">
        <w:rPr>
          <w:rFonts w:ascii="David" w:hAnsi="David" w:cs="David"/>
          <w:sz w:val="23"/>
          <w:rtl/>
        </w:rPr>
        <w:t>עידו לביא</w:t>
      </w:r>
      <w:r w:rsidR="0046627B" w:rsidRPr="007D239F">
        <w:rPr>
          <w:rFonts w:ascii="David" w:hAnsi="David" w:cs="David"/>
          <w:sz w:val="23"/>
          <w:rtl/>
        </w:rPr>
        <w:t xml:space="preserve"> לשלם, לנוכח השינוי במדד המחירים לצרכן והריבית הרבעונית </w:t>
      </w:r>
      <w:r w:rsidR="0046627B">
        <w:rPr>
          <w:rFonts w:ascii="David" w:hAnsi="David" w:cs="David"/>
          <w:sz w:val="23"/>
          <w:rtl/>
        </w:rPr>
        <w:t xml:space="preserve">שבה הוא אמור לשאת בגין ההלוואה שהעמיד לו מר </w:t>
      </w:r>
      <w:r w:rsidR="005F5223">
        <w:rPr>
          <w:rFonts w:ascii="David" w:hAnsi="David" w:cs="David"/>
          <w:sz w:val="23"/>
          <w:rtl/>
        </w:rPr>
        <w:t>יונתן שגיב</w:t>
      </w:r>
      <w:r w:rsidR="0046627B">
        <w:rPr>
          <w:rFonts w:ascii="David" w:hAnsi="David" w:cs="David"/>
          <w:sz w:val="23"/>
          <w:rtl/>
        </w:rPr>
        <w:t xml:space="preserve"> במסגרת המימון העודף.</w:t>
      </w:r>
    </w:p>
    <w:p w14:paraId="3F2A882A" w14:textId="4EBF28FD" w:rsidR="007D603F" w:rsidRDefault="007D603F" w:rsidP="00354237">
      <w:pPr>
        <w:rPr>
          <w:rFonts w:ascii="David" w:hAnsi="David" w:cs="David"/>
          <w:b/>
          <w:bCs/>
          <w:rtl/>
        </w:rPr>
      </w:pPr>
      <w:r w:rsidRPr="007D603F">
        <w:rPr>
          <w:rFonts w:ascii="David" w:hAnsi="David" w:cs="David" w:hint="cs"/>
          <w:b/>
          <w:bCs/>
          <w:rtl/>
        </w:rPr>
        <w:t xml:space="preserve">ז' </w:t>
      </w:r>
      <w:r>
        <w:rPr>
          <w:rFonts w:ascii="David" w:hAnsi="David" w:cs="David"/>
          <w:b/>
          <w:bCs/>
          <w:rtl/>
        </w:rPr>
        <w:t>–</w:t>
      </w:r>
      <w:r w:rsidRPr="007D603F">
        <w:rPr>
          <w:rFonts w:ascii="David" w:hAnsi="David" w:cs="David" w:hint="cs"/>
          <w:b/>
          <w:bCs/>
          <w:rtl/>
        </w:rPr>
        <w:t xml:space="preserve"> </w:t>
      </w:r>
      <w:r>
        <w:rPr>
          <w:rFonts w:ascii="David" w:hAnsi="David" w:cs="David" w:hint="cs"/>
          <w:b/>
          <w:bCs/>
          <w:rtl/>
        </w:rPr>
        <w:t>הצמדה מצטברת</w:t>
      </w:r>
    </w:p>
    <w:p w14:paraId="586549BE" w14:textId="4545BD12" w:rsidR="0028449F" w:rsidRDefault="0028449F" w:rsidP="00354237">
      <w:pPr>
        <w:rPr>
          <w:rFonts w:ascii="David" w:hAnsi="David" w:cs="David"/>
          <w:rtl/>
        </w:rPr>
      </w:pPr>
      <w:r>
        <w:rPr>
          <w:rFonts w:ascii="David" w:hAnsi="David" w:cs="David" w:hint="cs"/>
          <w:rtl/>
        </w:rPr>
        <w:t>הצמדה מצטברת הי</w:t>
      </w:r>
      <w:r w:rsidR="002055C3">
        <w:rPr>
          <w:rFonts w:ascii="David" w:hAnsi="David" w:cs="David" w:hint="cs"/>
          <w:rtl/>
        </w:rPr>
        <w:t>א</w:t>
      </w:r>
      <w:r>
        <w:rPr>
          <w:rFonts w:ascii="David" w:hAnsi="David" w:cs="David" w:hint="cs"/>
          <w:rtl/>
        </w:rPr>
        <w:t xml:space="preserve"> סיכום של כלל ההצמדות ותשלומי הר</w:t>
      </w:r>
      <w:r w:rsidR="00213E44">
        <w:rPr>
          <w:rFonts w:ascii="David" w:hAnsi="David" w:cs="David" w:hint="cs"/>
          <w:rtl/>
        </w:rPr>
        <w:t>י</w:t>
      </w:r>
      <w:r>
        <w:rPr>
          <w:rFonts w:ascii="David" w:hAnsi="David" w:cs="David" w:hint="cs"/>
          <w:rtl/>
        </w:rPr>
        <w:t xml:space="preserve">בית הנדרשים </w:t>
      </w:r>
      <w:r w:rsidR="002055C3">
        <w:rPr>
          <w:rFonts w:ascii="David" w:hAnsi="David" w:cs="David" w:hint="cs"/>
          <w:rtl/>
        </w:rPr>
        <w:t>על בסיס</w:t>
      </w:r>
      <w:r>
        <w:rPr>
          <w:rFonts w:ascii="David" w:hAnsi="David" w:cs="David" w:hint="cs"/>
          <w:rtl/>
        </w:rPr>
        <w:t xml:space="preserve"> יתרת החוב בכל רבעון של מר </w:t>
      </w:r>
      <w:r w:rsidR="00AF3281">
        <w:rPr>
          <w:rFonts w:ascii="David" w:hAnsi="David" w:cs="David"/>
          <w:rtl/>
        </w:rPr>
        <w:t>עידו לביא</w:t>
      </w:r>
      <w:r>
        <w:rPr>
          <w:rFonts w:ascii="David" w:hAnsi="David" w:cs="David" w:hint="cs"/>
          <w:rtl/>
        </w:rPr>
        <w:t xml:space="preserve"> בגין ההלוואה שהועמדה לו על ידי מר </w:t>
      </w:r>
      <w:r w:rsidR="005F5223">
        <w:rPr>
          <w:rFonts w:ascii="David" w:hAnsi="David" w:cs="David"/>
          <w:rtl/>
        </w:rPr>
        <w:t>יונתן שגיב</w:t>
      </w:r>
      <w:r>
        <w:rPr>
          <w:rFonts w:ascii="David" w:hAnsi="David" w:cs="David" w:hint="cs"/>
          <w:rtl/>
        </w:rPr>
        <w:t>.</w:t>
      </w:r>
    </w:p>
    <w:p w14:paraId="1A51DA9A" w14:textId="6E283B25" w:rsidR="007D603F" w:rsidRPr="0028449F" w:rsidRDefault="007D603F" w:rsidP="00354237">
      <w:pPr>
        <w:rPr>
          <w:rFonts w:ascii="David" w:hAnsi="David" w:cs="David"/>
          <w:b/>
          <w:bCs/>
          <w:rtl/>
        </w:rPr>
      </w:pPr>
      <w:r w:rsidRPr="0028449F">
        <w:rPr>
          <w:rFonts w:ascii="David" w:hAnsi="David" w:cs="David" w:hint="cs"/>
          <w:b/>
          <w:bCs/>
          <w:rtl/>
        </w:rPr>
        <w:t xml:space="preserve">ח' </w:t>
      </w:r>
      <w:r w:rsidRPr="0028449F">
        <w:rPr>
          <w:rFonts w:ascii="David" w:hAnsi="David" w:cs="David"/>
          <w:b/>
          <w:bCs/>
          <w:rtl/>
        </w:rPr>
        <w:t>–</w:t>
      </w:r>
      <w:r w:rsidRPr="0028449F">
        <w:rPr>
          <w:rFonts w:ascii="David" w:hAnsi="David" w:cs="David" w:hint="cs"/>
          <w:b/>
          <w:bCs/>
          <w:rtl/>
        </w:rPr>
        <w:t xml:space="preserve"> יתרת חוב מצטברת בתוספת ריבית והצמדה</w:t>
      </w:r>
    </w:p>
    <w:p w14:paraId="0891013F" w14:textId="60EB60F0" w:rsidR="007D603F" w:rsidRDefault="007D603F" w:rsidP="00354237">
      <w:pPr>
        <w:rPr>
          <w:rFonts w:ascii="David" w:hAnsi="David" w:cs="David"/>
          <w:rtl/>
        </w:rPr>
      </w:pPr>
      <w:r>
        <w:rPr>
          <w:rFonts w:ascii="David" w:hAnsi="David" w:cs="David" w:hint="cs"/>
          <w:rtl/>
        </w:rPr>
        <w:t xml:space="preserve">יתרת חוב מצטברת בתוספת ריבית והצמדה בוחנת את יתרת החוב של מר </w:t>
      </w:r>
      <w:r w:rsidR="00AF3281">
        <w:rPr>
          <w:rFonts w:ascii="David" w:hAnsi="David" w:cs="David"/>
          <w:rtl/>
        </w:rPr>
        <w:t>עידו לביא</w:t>
      </w:r>
      <w:r>
        <w:rPr>
          <w:rFonts w:ascii="David" w:hAnsi="David" w:cs="David" w:hint="cs"/>
          <w:rtl/>
        </w:rPr>
        <w:t xml:space="preserve"> </w:t>
      </w:r>
      <w:r w:rsidR="0028449F">
        <w:rPr>
          <w:rFonts w:ascii="David" w:hAnsi="David" w:cs="David" w:hint="cs"/>
          <w:rtl/>
        </w:rPr>
        <w:t xml:space="preserve">בסוף כל רבעון </w:t>
      </w:r>
      <w:r>
        <w:rPr>
          <w:rFonts w:ascii="David" w:hAnsi="David" w:cs="David" w:hint="cs"/>
          <w:rtl/>
        </w:rPr>
        <w:t xml:space="preserve">בגין ההזרמה העודפת של </w:t>
      </w:r>
      <w:r w:rsidR="00FE7950">
        <w:rPr>
          <w:rFonts w:ascii="David" w:hAnsi="David" w:cs="David" w:hint="cs"/>
          <w:rtl/>
        </w:rPr>
        <w:t xml:space="preserve">מר </w:t>
      </w:r>
      <w:r w:rsidR="005F5223">
        <w:rPr>
          <w:rFonts w:ascii="David" w:hAnsi="David" w:cs="David"/>
          <w:rtl/>
        </w:rPr>
        <w:t>יונתן שגיב</w:t>
      </w:r>
      <w:r>
        <w:rPr>
          <w:rFonts w:ascii="David" w:hAnsi="David" w:cs="David" w:hint="cs"/>
          <w:rtl/>
        </w:rPr>
        <w:t>, בהתבסס על ההזרמה העודפת בכל רבעון ובתוספת ההצמדה והריבית ביחס לכל רבעון.</w:t>
      </w:r>
    </w:p>
    <w:p w14:paraId="34175700" w14:textId="120B8443" w:rsidR="00963224" w:rsidRDefault="007D603F" w:rsidP="00494553">
      <w:pPr>
        <w:rPr>
          <w:rFonts w:ascii="David" w:hAnsi="David" w:cs="David"/>
          <w:rtl/>
        </w:rPr>
      </w:pPr>
      <w:r>
        <w:rPr>
          <w:rFonts w:ascii="David" w:hAnsi="David" w:cs="David" w:hint="cs"/>
          <w:rtl/>
        </w:rPr>
        <w:t>בהתאם</w:t>
      </w:r>
      <w:r w:rsidR="00213E44">
        <w:rPr>
          <w:rFonts w:ascii="David" w:hAnsi="David" w:cs="David" w:hint="cs"/>
          <w:rtl/>
        </w:rPr>
        <w:t>,</w:t>
      </w:r>
      <w:r>
        <w:rPr>
          <w:rFonts w:ascii="David" w:hAnsi="David" w:cs="David" w:hint="cs"/>
          <w:rtl/>
        </w:rPr>
        <w:t xml:space="preserve"> יתרת החוב של מר </w:t>
      </w:r>
      <w:r w:rsidR="00AF3281">
        <w:rPr>
          <w:rFonts w:ascii="David" w:hAnsi="David" w:cs="David"/>
          <w:rtl/>
        </w:rPr>
        <w:t>עידו לביא</w:t>
      </w:r>
      <w:r>
        <w:rPr>
          <w:rFonts w:ascii="David" w:hAnsi="David" w:cs="David" w:hint="cs"/>
          <w:rtl/>
        </w:rPr>
        <w:t xml:space="preserve"> כלפי מר </w:t>
      </w:r>
      <w:r w:rsidR="005F5223">
        <w:rPr>
          <w:rFonts w:ascii="David" w:hAnsi="David" w:cs="David"/>
          <w:rtl/>
        </w:rPr>
        <w:t>יונתן שגיב</w:t>
      </w:r>
      <w:r w:rsidR="00C470E9">
        <w:rPr>
          <w:rFonts w:ascii="David" w:hAnsi="David" w:cs="David" w:hint="cs"/>
          <w:rtl/>
        </w:rPr>
        <w:t xml:space="preserve">, </w:t>
      </w:r>
      <w:r w:rsidR="00D212B9">
        <w:rPr>
          <w:rFonts w:ascii="David" w:hAnsi="David" w:cs="David" w:hint="cs"/>
          <w:rtl/>
        </w:rPr>
        <w:t xml:space="preserve">בגין המימון העודף </w:t>
      </w:r>
      <w:r>
        <w:rPr>
          <w:rFonts w:ascii="David" w:hAnsi="David" w:cs="David" w:hint="cs"/>
          <w:rtl/>
        </w:rPr>
        <w:t>מסתכ</w:t>
      </w:r>
      <w:r w:rsidR="00DF38DF">
        <w:rPr>
          <w:rFonts w:ascii="David" w:hAnsi="David" w:cs="David" w:hint="cs"/>
          <w:rtl/>
        </w:rPr>
        <w:t>מת</w:t>
      </w:r>
      <w:r>
        <w:rPr>
          <w:rFonts w:ascii="David" w:hAnsi="David" w:cs="David" w:hint="cs"/>
          <w:rtl/>
        </w:rPr>
        <w:t xml:space="preserve"> בסוף שנת 2025, כאמור ב-</w:t>
      </w:r>
      <w:r w:rsidRPr="007D603F">
        <w:rPr>
          <w:rFonts w:ascii="David" w:hAnsi="David" w:cs="David"/>
          <w:rtl/>
        </w:rPr>
        <w:t>4,284,529</w:t>
      </w:r>
      <w:r>
        <w:rPr>
          <w:rFonts w:ascii="David" w:hAnsi="David" w:cs="David" w:hint="cs"/>
          <w:rtl/>
        </w:rPr>
        <w:t xml:space="preserve"> ש"ח.</w:t>
      </w:r>
    </w:p>
    <w:p w14:paraId="5BD67DCF" w14:textId="3DAD77D8" w:rsidR="00963224" w:rsidRPr="00354237" w:rsidRDefault="00963224" w:rsidP="00354237">
      <w:pPr>
        <w:rPr>
          <w:rFonts w:ascii="David" w:hAnsi="David" w:cs="David"/>
          <w:rtl/>
        </w:rPr>
        <w:sectPr w:rsidR="00963224" w:rsidRPr="00354237" w:rsidSect="00741DF8">
          <w:headerReference w:type="even" r:id="rId12"/>
          <w:headerReference w:type="default" r:id="rId13"/>
          <w:footerReference w:type="even" r:id="rId14"/>
          <w:footerReference w:type="default" r:id="rId15"/>
          <w:headerReference w:type="first" r:id="rId16"/>
          <w:footerReference w:type="first" r:id="rId17"/>
          <w:endnotePr>
            <w:numFmt w:val="lowerLetter"/>
          </w:endnotePr>
          <w:type w:val="continuous"/>
          <w:pgSz w:w="11906" w:h="16838"/>
          <w:pgMar w:top="1094" w:right="1418" w:bottom="851" w:left="1418" w:header="425" w:footer="0" w:gutter="0"/>
          <w:cols w:space="720"/>
          <w:bidi/>
          <w:rtlGutter/>
        </w:sectPr>
      </w:pPr>
    </w:p>
    <w:p w14:paraId="58B19F8B" w14:textId="3EB832AD" w:rsidR="00AA0CAC" w:rsidRPr="00C57FF6" w:rsidRDefault="00C57FF6" w:rsidP="0002110F">
      <w:pPr>
        <w:rPr>
          <w:rFonts w:ascii="David" w:hAnsi="David" w:cs="David"/>
          <w:b/>
          <w:bCs/>
          <w:rtl/>
        </w:rPr>
      </w:pPr>
      <w:r w:rsidRPr="00C57FF6">
        <w:rPr>
          <w:rFonts w:ascii="David" w:hAnsi="David" w:cs="David"/>
          <w:b/>
          <w:bCs/>
          <w:rtl/>
        </w:rPr>
        <w:lastRenderedPageBreak/>
        <w:t xml:space="preserve">לוח 1 מפרט את התנועות הכספיות המצטברות בכל שנה, שבוצעו במהלך השנים 2022-2025 בחברות של </w:t>
      </w:r>
      <w:r w:rsidR="00FE7950">
        <w:rPr>
          <w:rFonts w:ascii="David" w:hAnsi="David" w:cs="David" w:hint="cs"/>
          <w:b/>
          <w:bCs/>
          <w:rtl/>
        </w:rPr>
        <w:t xml:space="preserve">מר </w:t>
      </w:r>
      <w:r w:rsidR="005F5223">
        <w:rPr>
          <w:rFonts w:ascii="David" w:hAnsi="David" w:cs="David"/>
          <w:b/>
          <w:bCs/>
          <w:rtl/>
        </w:rPr>
        <w:t>יונתן שגיב</w:t>
      </w:r>
      <w:r w:rsidRPr="00C57FF6">
        <w:rPr>
          <w:rFonts w:ascii="David" w:hAnsi="David" w:cs="David"/>
          <w:b/>
          <w:bCs/>
          <w:rtl/>
        </w:rPr>
        <w:t xml:space="preserve"> בנוגע </w:t>
      </w:r>
      <w:proofErr w:type="spellStart"/>
      <w:r w:rsidRPr="00C57FF6">
        <w:rPr>
          <w:rFonts w:ascii="David" w:hAnsi="David" w:cs="David"/>
          <w:b/>
          <w:bCs/>
          <w:rtl/>
        </w:rPr>
        <w:t>להזרמות</w:t>
      </w:r>
      <w:proofErr w:type="spellEnd"/>
      <w:r w:rsidRPr="00C57FF6">
        <w:rPr>
          <w:rFonts w:ascii="David" w:hAnsi="David" w:cs="David"/>
          <w:b/>
          <w:bCs/>
          <w:rtl/>
        </w:rPr>
        <w:t xml:space="preserve"> </w:t>
      </w:r>
      <w:r w:rsidR="00C470E9">
        <w:rPr>
          <w:rFonts w:ascii="David" w:hAnsi="David" w:cs="David" w:hint="cs"/>
          <w:b/>
          <w:bCs/>
          <w:rtl/>
        </w:rPr>
        <w:t>לצורך העמדת הלוואת הבעלים ל</w:t>
      </w:r>
      <w:r w:rsidRPr="00C57FF6">
        <w:rPr>
          <w:rFonts w:ascii="David" w:hAnsi="David" w:cs="David"/>
          <w:b/>
          <w:bCs/>
          <w:rtl/>
        </w:rPr>
        <w:t>חברת "</w:t>
      </w:r>
      <w:r w:rsidR="005F5223">
        <w:rPr>
          <w:rFonts w:ascii="David" w:hAnsi="David" w:cs="David"/>
          <w:b/>
          <w:bCs/>
          <w:rtl/>
        </w:rPr>
        <w:t>היכלי גני הדר</w:t>
      </w:r>
      <w:r w:rsidRPr="00C57FF6">
        <w:rPr>
          <w:rFonts w:ascii="David" w:hAnsi="David" w:cs="David"/>
          <w:b/>
          <w:bCs/>
          <w:rtl/>
        </w:rPr>
        <w:t>"</w:t>
      </w:r>
      <w:r>
        <w:rPr>
          <w:rFonts w:ascii="David" w:hAnsi="David" w:cs="David" w:hint="cs"/>
          <w:b/>
          <w:bCs/>
          <w:rtl/>
        </w:rPr>
        <w:t xml:space="preserve"> בש"ח:</w:t>
      </w:r>
    </w:p>
    <w:p w14:paraId="5C9E2670" w14:textId="5AD0029C" w:rsidR="00AA0CAC" w:rsidRDefault="00C57FF6" w:rsidP="0002110F">
      <w:pPr>
        <w:rPr>
          <w:rFonts w:ascii="David" w:hAnsi="David" w:cs="David"/>
          <w:rtl/>
        </w:rPr>
      </w:pPr>
      <w:r w:rsidRPr="00A51DF3">
        <w:rPr>
          <w:noProof/>
          <w:rtl/>
        </w:rPr>
        <w:drawing>
          <wp:anchor distT="0" distB="0" distL="114300" distR="114300" simplePos="0" relativeHeight="251725824" behindDoc="0" locked="0" layoutInCell="1" allowOverlap="1" wp14:anchorId="5F5E6EAF" wp14:editId="2D923E40">
            <wp:simplePos x="0" y="0"/>
            <wp:positionH relativeFrom="column">
              <wp:posOffset>-245110</wp:posOffset>
            </wp:positionH>
            <wp:positionV relativeFrom="paragraph">
              <wp:posOffset>82550</wp:posOffset>
            </wp:positionV>
            <wp:extent cx="9457055" cy="3556635"/>
            <wp:effectExtent l="0" t="0" r="0" b="5715"/>
            <wp:wrapNone/>
            <wp:docPr id="574070368"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57055" cy="3556635"/>
                    </a:xfrm>
                    <a:prstGeom prst="rect">
                      <a:avLst/>
                    </a:prstGeom>
                    <a:noFill/>
                    <a:ln>
                      <a:noFill/>
                    </a:ln>
                  </pic:spPr>
                </pic:pic>
              </a:graphicData>
            </a:graphic>
          </wp:anchor>
        </w:drawing>
      </w:r>
    </w:p>
    <w:p w14:paraId="3377AB2F" w14:textId="77777777" w:rsidR="00AA0CAC" w:rsidRDefault="00AA0CAC" w:rsidP="0002110F">
      <w:pPr>
        <w:rPr>
          <w:rFonts w:ascii="David" w:hAnsi="David" w:cs="David"/>
          <w:rtl/>
        </w:rPr>
      </w:pPr>
    </w:p>
    <w:p w14:paraId="3B92E3E6" w14:textId="77777777" w:rsidR="00AA0CAC" w:rsidRDefault="00AA0CAC" w:rsidP="0002110F">
      <w:pPr>
        <w:rPr>
          <w:rFonts w:ascii="David" w:hAnsi="David" w:cs="David"/>
          <w:rtl/>
        </w:rPr>
      </w:pPr>
    </w:p>
    <w:p w14:paraId="13385F28" w14:textId="77777777" w:rsidR="00AA0CAC" w:rsidRDefault="00AA0CAC" w:rsidP="0002110F">
      <w:pPr>
        <w:rPr>
          <w:rFonts w:ascii="David" w:hAnsi="David" w:cs="David"/>
          <w:rtl/>
        </w:rPr>
      </w:pPr>
    </w:p>
    <w:p w14:paraId="4CFFC707" w14:textId="77777777" w:rsidR="00AA0CAC" w:rsidRDefault="00AA0CAC" w:rsidP="0002110F">
      <w:pPr>
        <w:rPr>
          <w:rFonts w:ascii="David" w:hAnsi="David" w:cs="David"/>
          <w:rtl/>
        </w:rPr>
      </w:pPr>
    </w:p>
    <w:p w14:paraId="44ED388C" w14:textId="77777777" w:rsidR="00AA0CAC" w:rsidRDefault="00AA0CAC" w:rsidP="0002110F">
      <w:pPr>
        <w:rPr>
          <w:rFonts w:ascii="David" w:hAnsi="David" w:cs="David"/>
          <w:rtl/>
        </w:rPr>
      </w:pPr>
    </w:p>
    <w:p w14:paraId="042C6495" w14:textId="77777777" w:rsidR="00AA0CAC" w:rsidRDefault="00AA0CAC" w:rsidP="0002110F">
      <w:pPr>
        <w:rPr>
          <w:rFonts w:ascii="David" w:hAnsi="David" w:cs="David"/>
          <w:rtl/>
        </w:rPr>
      </w:pPr>
    </w:p>
    <w:p w14:paraId="53CC8D03" w14:textId="34063BC5" w:rsidR="00AA0CAC" w:rsidRDefault="00AA0CAC" w:rsidP="0002110F">
      <w:pPr>
        <w:rPr>
          <w:rFonts w:ascii="David" w:hAnsi="David" w:cs="David"/>
          <w:rtl/>
        </w:rPr>
      </w:pPr>
    </w:p>
    <w:p w14:paraId="6D39F386" w14:textId="77777777" w:rsidR="00AA0CAC" w:rsidRDefault="00AA0CAC" w:rsidP="0002110F">
      <w:pPr>
        <w:rPr>
          <w:rFonts w:ascii="David" w:hAnsi="David" w:cs="David"/>
          <w:rtl/>
        </w:rPr>
      </w:pPr>
    </w:p>
    <w:p w14:paraId="3573D179" w14:textId="2CE7A6F7" w:rsidR="00AA0CAC" w:rsidRDefault="00AA0CAC" w:rsidP="0002110F">
      <w:pPr>
        <w:rPr>
          <w:rFonts w:ascii="David" w:hAnsi="David" w:cs="David"/>
          <w:rtl/>
        </w:rPr>
      </w:pPr>
    </w:p>
    <w:p w14:paraId="74D6E3B4" w14:textId="2A039417" w:rsidR="00AA0CAC" w:rsidRDefault="00AA0CAC" w:rsidP="0002110F">
      <w:pPr>
        <w:rPr>
          <w:rFonts w:ascii="David" w:hAnsi="David" w:cs="David"/>
          <w:rtl/>
        </w:rPr>
      </w:pPr>
    </w:p>
    <w:p w14:paraId="26223213" w14:textId="0330E404" w:rsidR="00AA0CAC" w:rsidRDefault="00AA0CAC" w:rsidP="0002110F">
      <w:pPr>
        <w:rPr>
          <w:rFonts w:ascii="David" w:hAnsi="David" w:cs="David"/>
          <w:rtl/>
        </w:rPr>
      </w:pPr>
    </w:p>
    <w:p w14:paraId="3FD8D00B" w14:textId="3352C7E6" w:rsidR="00AA0CAC" w:rsidRDefault="00AA0CAC" w:rsidP="0002110F">
      <w:pPr>
        <w:rPr>
          <w:rFonts w:ascii="David" w:hAnsi="David" w:cs="David"/>
          <w:rtl/>
        </w:rPr>
      </w:pPr>
    </w:p>
    <w:p w14:paraId="79559391" w14:textId="13FB915B" w:rsidR="00AA0CAC" w:rsidRDefault="00AA0CAC" w:rsidP="0002110F">
      <w:pPr>
        <w:rPr>
          <w:rFonts w:ascii="David" w:hAnsi="David" w:cs="David"/>
          <w:rtl/>
        </w:rPr>
      </w:pPr>
    </w:p>
    <w:p w14:paraId="3AF79F51" w14:textId="02D3BEB7" w:rsidR="00AA0CAC" w:rsidRDefault="00AA0CAC" w:rsidP="0002110F">
      <w:pPr>
        <w:rPr>
          <w:rFonts w:ascii="David" w:hAnsi="David" w:cs="David"/>
          <w:rtl/>
        </w:rPr>
      </w:pPr>
    </w:p>
    <w:p w14:paraId="6559EFF4" w14:textId="0AAB1A9D" w:rsidR="00AA0CAC" w:rsidRDefault="00AA0CAC" w:rsidP="0002110F">
      <w:pPr>
        <w:rPr>
          <w:rFonts w:ascii="David" w:hAnsi="David" w:cs="David"/>
          <w:rtl/>
        </w:rPr>
      </w:pPr>
    </w:p>
    <w:p w14:paraId="122172C9" w14:textId="528D68DE" w:rsidR="00AA0CAC" w:rsidRPr="00C57FF6" w:rsidRDefault="00C57FF6" w:rsidP="0002110F">
      <w:pPr>
        <w:rPr>
          <w:rFonts w:ascii="David" w:hAnsi="David" w:cs="David"/>
          <w:b/>
          <w:bCs/>
          <w:rtl/>
        </w:rPr>
      </w:pPr>
      <w:r w:rsidRPr="00C57FF6">
        <w:rPr>
          <w:rFonts w:ascii="David" w:hAnsi="David" w:cs="David"/>
          <w:b/>
          <w:bCs/>
          <w:rtl/>
        </w:rPr>
        <w:t xml:space="preserve">לוח 3 מפרט את </w:t>
      </w:r>
      <w:r w:rsidR="00127F81">
        <w:rPr>
          <w:rFonts w:ascii="David" w:hAnsi="David" w:cs="David" w:hint="cs"/>
          <w:b/>
          <w:bCs/>
          <w:rtl/>
        </w:rPr>
        <w:t>המרכיבים</w:t>
      </w:r>
      <w:r>
        <w:rPr>
          <w:rFonts w:ascii="David" w:hAnsi="David" w:cs="David" w:hint="cs"/>
          <w:b/>
          <w:bCs/>
          <w:rtl/>
        </w:rPr>
        <w:t xml:space="preserve"> </w:t>
      </w:r>
      <w:r w:rsidR="00C470E9">
        <w:rPr>
          <w:rFonts w:ascii="David" w:hAnsi="David" w:cs="David" w:hint="cs"/>
          <w:b/>
          <w:bCs/>
          <w:rtl/>
        </w:rPr>
        <w:t>שעל בסיסם בוצע</w:t>
      </w:r>
      <w:r>
        <w:rPr>
          <w:rFonts w:ascii="David" w:hAnsi="David" w:cs="David" w:hint="cs"/>
          <w:b/>
          <w:bCs/>
          <w:rtl/>
        </w:rPr>
        <w:t xml:space="preserve"> חישוב יתרת החוב של מר </w:t>
      </w:r>
      <w:r w:rsidR="00AF3281">
        <w:rPr>
          <w:rFonts w:ascii="David" w:hAnsi="David" w:cs="David"/>
          <w:b/>
          <w:bCs/>
          <w:rtl/>
        </w:rPr>
        <w:t>עידו לביא</w:t>
      </w:r>
      <w:r w:rsidR="00C470E9">
        <w:rPr>
          <w:rFonts w:ascii="David" w:hAnsi="David" w:cs="David" w:hint="cs"/>
          <w:b/>
          <w:bCs/>
          <w:rtl/>
        </w:rPr>
        <w:t>,</w:t>
      </w:r>
      <w:r>
        <w:rPr>
          <w:rFonts w:ascii="David" w:hAnsi="David" w:cs="David" w:hint="cs"/>
          <w:b/>
          <w:bCs/>
          <w:rtl/>
        </w:rPr>
        <w:t xml:space="preserve"> בהתבסס על היקף ההשקעה העודפת של מר </w:t>
      </w:r>
      <w:r w:rsidR="005F5223">
        <w:rPr>
          <w:rFonts w:ascii="David" w:hAnsi="David" w:cs="David"/>
          <w:b/>
          <w:bCs/>
          <w:rtl/>
        </w:rPr>
        <w:t>יונתן שגיב</w:t>
      </w:r>
      <w:r>
        <w:rPr>
          <w:rFonts w:ascii="David" w:hAnsi="David" w:cs="David" w:hint="cs"/>
          <w:b/>
          <w:bCs/>
          <w:rtl/>
        </w:rPr>
        <w:t xml:space="preserve"> בתוספת ריבית והצמדה</w:t>
      </w:r>
      <w:r w:rsidR="0090253B">
        <w:rPr>
          <w:rFonts w:ascii="David" w:hAnsi="David" w:cs="David" w:hint="cs"/>
          <w:b/>
          <w:bCs/>
          <w:rtl/>
        </w:rPr>
        <w:t xml:space="preserve">, </w:t>
      </w:r>
      <w:r w:rsidR="00C470E9">
        <w:rPr>
          <w:rFonts w:ascii="David" w:hAnsi="David" w:cs="David" w:hint="cs"/>
          <w:b/>
          <w:bCs/>
          <w:rtl/>
        </w:rPr>
        <w:t xml:space="preserve">את </w:t>
      </w:r>
      <w:r w:rsidRPr="00C57FF6">
        <w:rPr>
          <w:rFonts w:ascii="David" w:hAnsi="David" w:cs="David"/>
          <w:b/>
          <w:bCs/>
          <w:rtl/>
        </w:rPr>
        <w:t xml:space="preserve">חלקו של מר </w:t>
      </w:r>
      <w:r w:rsidR="00AF3281">
        <w:rPr>
          <w:rFonts w:ascii="David" w:hAnsi="David" w:cs="David"/>
          <w:b/>
          <w:bCs/>
          <w:rtl/>
        </w:rPr>
        <w:t>עידו לביא</w:t>
      </w:r>
      <w:r w:rsidRPr="00C57FF6">
        <w:rPr>
          <w:rFonts w:ascii="David" w:hAnsi="David" w:cs="David"/>
          <w:b/>
          <w:bCs/>
          <w:rtl/>
        </w:rPr>
        <w:t xml:space="preserve"> בהשקעה המשותפת ואת יתרת החוב לאחר ריבית והצמדה</w:t>
      </w:r>
      <w:r>
        <w:rPr>
          <w:rFonts w:ascii="David" w:hAnsi="David" w:cs="David" w:hint="cs"/>
          <w:b/>
          <w:bCs/>
          <w:rtl/>
        </w:rPr>
        <w:t xml:space="preserve"> בש"ח</w:t>
      </w:r>
      <w:r w:rsidRPr="00C57FF6">
        <w:rPr>
          <w:rFonts w:ascii="David" w:hAnsi="David" w:cs="David"/>
          <w:b/>
          <w:bCs/>
          <w:rtl/>
        </w:rPr>
        <w:t>:</w:t>
      </w:r>
    </w:p>
    <w:p w14:paraId="509A020F" w14:textId="1048297B" w:rsidR="00AA0CAC" w:rsidRDefault="00C57FF6" w:rsidP="0002110F">
      <w:pPr>
        <w:rPr>
          <w:rFonts w:ascii="David" w:hAnsi="David" w:cs="David"/>
          <w:rtl/>
        </w:rPr>
      </w:pPr>
      <w:r w:rsidRPr="00FA79A1">
        <w:rPr>
          <w:noProof/>
          <w:rtl/>
        </w:rPr>
        <w:drawing>
          <wp:anchor distT="0" distB="0" distL="114300" distR="114300" simplePos="0" relativeHeight="251728896" behindDoc="0" locked="0" layoutInCell="1" allowOverlap="1" wp14:anchorId="7F36DE52" wp14:editId="64AE8C20">
            <wp:simplePos x="0" y="0"/>
            <wp:positionH relativeFrom="column">
              <wp:posOffset>-207010</wp:posOffset>
            </wp:positionH>
            <wp:positionV relativeFrom="paragraph">
              <wp:posOffset>90170</wp:posOffset>
            </wp:positionV>
            <wp:extent cx="9457055" cy="1499870"/>
            <wp:effectExtent l="0" t="0" r="0" b="5080"/>
            <wp:wrapNone/>
            <wp:docPr id="1985336997"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57055" cy="1499870"/>
                    </a:xfrm>
                    <a:prstGeom prst="rect">
                      <a:avLst/>
                    </a:prstGeom>
                    <a:noFill/>
                    <a:ln>
                      <a:noFill/>
                    </a:ln>
                  </pic:spPr>
                </pic:pic>
              </a:graphicData>
            </a:graphic>
          </wp:anchor>
        </w:drawing>
      </w:r>
    </w:p>
    <w:p w14:paraId="26F4B7F6" w14:textId="77777777" w:rsidR="00AA0CAC" w:rsidRDefault="00AA0CAC" w:rsidP="0002110F">
      <w:pPr>
        <w:rPr>
          <w:rFonts w:ascii="David" w:hAnsi="David" w:cs="David"/>
          <w:rtl/>
        </w:rPr>
      </w:pPr>
    </w:p>
    <w:p w14:paraId="2761CEDE" w14:textId="77777777" w:rsidR="00AA0CAC" w:rsidRDefault="00AA0CAC" w:rsidP="0002110F">
      <w:pPr>
        <w:rPr>
          <w:rFonts w:ascii="David" w:hAnsi="David" w:cs="David"/>
          <w:rtl/>
        </w:rPr>
      </w:pPr>
    </w:p>
    <w:p w14:paraId="4EA54737" w14:textId="77777777" w:rsidR="00AA0CAC" w:rsidRDefault="00AA0CAC" w:rsidP="0002110F">
      <w:pPr>
        <w:rPr>
          <w:rFonts w:ascii="David" w:hAnsi="David" w:cs="David"/>
          <w:rtl/>
        </w:rPr>
        <w:sectPr w:rsidR="00AA0CAC" w:rsidSect="00AA0CAC">
          <w:headerReference w:type="default" r:id="rId20"/>
          <w:footerReference w:type="default" r:id="rId21"/>
          <w:endnotePr>
            <w:numFmt w:val="lowerLetter"/>
          </w:endnotePr>
          <w:type w:val="continuous"/>
          <w:pgSz w:w="16838" w:h="11906" w:orient="landscape"/>
          <w:pgMar w:top="1418" w:right="851" w:bottom="1418" w:left="1094" w:header="425" w:footer="0" w:gutter="0"/>
          <w:cols w:space="720"/>
          <w:bidi/>
          <w:rtlGutter/>
        </w:sectPr>
      </w:pPr>
    </w:p>
    <w:p w14:paraId="75F2E333" w14:textId="1836192B" w:rsidR="00D01143" w:rsidRPr="00736F0E" w:rsidRDefault="00736F0E" w:rsidP="00736F0E">
      <w:pPr>
        <w:pStyle w:val="10"/>
        <w:tabs>
          <w:tab w:val="clear" w:pos="360"/>
        </w:tabs>
        <w:ind w:left="340" w:right="340" w:hanging="227"/>
        <w:jc w:val="both"/>
        <w:rPr>
          <w:rFonts w:ascii="David" w:hAnsi="David" w:cs="David"/>
          <w:color w:val="002060"/>
          <w:rtl/>
        </w:rPr>
      </w:pPr>
      <w:r>
        <w:rPr>
          <w:rFonts w:ascii="David" w:hAnsi="David" w:cs="David" w:hint="cs"/>
          <w:color w:val="002060"/>
          <w:rtl/>
        </w:rPr>
        <w:lastRenderedPageBreak/>
        <w:t>סיכום</w:t>
      </w:r>
    </w:p>
    <w:p w14:paraId="0C5809C5" w14:textId="0A8D9EA8" w:rsidR="00E475B8" w:rsidRDefault="00E475B8" w:rsidP="00E475B8">
      <w:pPr>
        <w:rPr>
          <w:rFonts w:ascii="David" w:hAnsi="David" w:cs="David"/>
          <w:rtl/>
        </w:rPr>
      </w:pPr>
      <w:r w:rsidRPr="00E475B8">
        <w:rPr>
          <w:rFonts w:ascii="David" w:hAnsi="David" w:cs="David"/>
          <w:rtl/>
        </w:rPr>
        <w:t xml:space="preserve">חוות דעת זו בחנה את ההתחשבנות הכספית בין מר </w:t>
      </w:r>
      <w:r w:rsidR="005F5223">
        <w:rPr>
          <w:rFonts w:ascii="David" w:hAnsi="David" w:cs="David"/>
          <w:rtl/>
        </w:rPr>
        <w:t>יונתן שגיב</w:t>
      </w:r>
      <w:r w:rsidRPr="00E475B8">
        <w:rPr>
          <w:rFonts w:ascii="David" w:hAnsi="David" w:cs="David"/>
          <w:rtl/>
        </w:rPr>
        <w:t xml:space="preserve"> לבין מר </w:t>
      </w:r>
      <w:r w:rsidR="00AF3281">
        <w:rPr>
          <w:rFonts w:ascii="David" w:hAnsi="David" w:cs="David"/>
          <w:rtl/>
        </w:rPr>
        <w:t>עידו לביא</w:t>
      </w:r>
      <w:r w:rsidRPr="00E475B8">
        <w:rPr>
          <w:rFonts w:ascii="David" w:hAnsi="David" w:cs="David"/>
          <w:rtl/>
        </w:rPr>
        <w:t xml:space="preserve"> בקשר להשקעה המשותפת בפעילות חברת “</w:t>
      </w:r>
      <w:r w:rsidR="005F5223">
        <w:rPr>
          <w:rFonts w:ascii="David" w:hAnsi="David" w:cs="David"/>
          <w:rtl/>
        </w:rPr>
        <w:t>היכלי גני הדר</w:t>
      </w:r>
      <w:r w:rsidRPr="00E475B8">
        <w:rPr>
          <w:rFonts w:ascii="David" w:hAnsi="David" w:cs="David"/>
          <w:rtl/>
        </w:rPr>
        <w:t xml:space="preserve">” בע"מ. </w:t>
      </w:r>
    </w:p>
    <w:p w14:paraId="353AB4BA" w14:textId="24D306FF" w:rsidR="00E475B8" w:rsidRPr="00E475B8" w:rsidRDefault="0030283A" w:rsidP="0030283A">
      <w:pPr>
        <w:rPr>
          <w:rFonts w:ascii="David" w:hAnsi="David" w:cs="David"/>
          <w:rtl/>
        </w:rPr>
      </w:pPr>
      <w:r w:rsidRPr="0030283A">
        <w:rPr>
          <w:rFonts w:ascii="David" w:hAnsi="David" w:cs="David"/>
          <w:rtl/>
        </w:rPr>
        <w:t>מן הבחינה הכלכלית, הבדיקה מצביעה על פער מימוני מהותי</w:t>
      </w:r>
      <w:r>
        <w:rPr>
          <w:rFonts w:ascii="David" w:hAnsi="David" w:cs="David" w:hint="cs"/>
          <w:rtl/>
        </w:rPr>
        <w:t xml:space="preserve">. </w:t>
      </w:r>
      <w:r w:rsidR="00E475B8" w:rsidRPr="00E475B8">
        <w:rPr>
          <w:rFonts w:ascii="David" w:hAnsi="David" w:cs="David"/>
          <w:rtl/>
        </w:rPr>
        <w:t xml:space="preserve">במהלך השנים </w:t>
      </w:r>
      <w:r w:rsidR="00E475B8">
        <w:rPr>
          <w:rFonts w:ascii="David" w:hAnsi="David" w:cs="David" w:hint="cs"/>
          <w:rtl/>
        </w:rPr>
        <w:t xml:space="preserve">2022-2025 </w:t>
      </w:r>
      <w:r w:rsidR="00E475B8" w:rsidRPr="00E475B8">
        <w:rPr>
          <w:rFonts w:ascii="David" w:hAnsi="David" w:cs="David"/>
          <w:rtl/>
        </w:rPr>
        <w:t xml:space="preserve">הועמדו לצורך מימון ההשקעה בבניין ולצורך מימון הפעילות השוטפת סכומים מהותיים באמצעות מר </w:t>
      </w:r>
      <w:r w:rsidR="005F5223">
        <w:rPr>
          <w:rFonts w:ascii="David" w:hAnsi="David" w:cs="David"/>
          <w:rtl/>
        </w:rPr>
        <w:t>יונתן שגיב</w:t>
      </w:r>
      <w:r w:rsidR="00E475B8" w:rsidRPr="00E475B8">
        <w:rPr>
          <w:rFonts w:ascii="David" w:hAnsi="David" w:cs="David"/>
          <w:rtl/>
        </w:rPr>
        <w:t xml:space="preserve"> והחברות שבבעלותו, בהיקף מצטבר של 8,274,766 ש"ח. מנגד, באמצעות חברת “</w:t>
      </w:r>
      <w:r w:rsidR="005F5223">
        <w:rPr>
          <w:rFonts w:ascii="David" w:hAnsi="David" w:cs="David"/>
          <w:rtl/>
        </w:rPr>
        <w:t>טוב-טעם יום ליום</w:t>
      </w:r>
      <w:r w:rsidR="00E475B8" w:rsidRPr="00E475B8">
        <w:rPr>
          <w:rFonts w:ascii="David" w:hAnsi="David" w:cs="David"/>
          <w:rtl/>
        </w:rPr>
        <w:t xml:space="preserve">” בוצעו תשלומים בסך 1,539,921 ש"ח, אשר הופחתו מן </w:t>
      </w:r>
      <w:proofErr w:type="spellStart"/>
      <w:r w:rsidR="00E475B8" w:rsidRPr="00E475B8">
        <w:rPr>
          <w:rFonts w:ascii="David" w:hAnsi="David" w:cs="David"/>
          <w:rtl/>
        </w:rPr>
        <w:t>ההזרמות</w:t>
      </w:r>
      <w:proofErr w:type="spellEnd"/>
      <w:r w:rsidR="00E475B8" w:rsidRPr="00E475B8">
        <w:rPr>
          <w:rFonts w:ascii="David" w:hAnsi="David" w:cs="David"/>
          <w:rtl/>
        </w:rPr>
        <w:t xml:space="preserve"> האמורות.</w:t>
      </w:r>
    </w:p>
    <w:p w14:paraId="35AA715F" w14:textId="79E977CF" w:rsidR="00E475B8" w:rsidRDefault="00E475B8" w:rsidP="00E475B8">
      <w:pPr>
        <w:rPr>
          <w:rFonts w:ascii="David" w:hAnsi="David" w:cs="David"/>
          <w:rtl/>
        </w:rPr>
      </w:pPr>
      <w:r w:rsidRPr="00E475B8">
        <w:rPr>
          <w:rFonts w:ascii="David" w:hAnsi="David" w:cs="David"/>
          <w:rtl/>
        </w:rPr>
        <w:t xml:space="preserve">לאחר הפחתת הסכומים ששולמו כאמור, היתרה נטו של </w:t>
      </w:r>
      <w:proofErr w:type="spellStart"/>
      <w:r w:rsidRPr="00E475B8">
        <w:rPr>
          <w:rFonts w:ascii="David" w:hAnsi="David" w:cs="David"/>
          <w:rtl/>
        </w:rPr>
        <w:t>ההזרמות</w:t>
      </w:r>
      <w:proofErr w:type="spellEnd"/>
      <w:r w:rsidRPr="00E475B8">
        <w:rPr>
          <w:rFonts w:ascii="David" w:hAnsi="David" w:cs="David"/>
          <w:rtl/>
        </w:rPr>
        <w:t xml:space="preserve"> העודפות</w:t>
      </w:r>
      <w:r w:rsidR="00C470E9">
        <w:rPr>
          <w:rFonts w:ascii="David" w:hAnsi="David" w:cs="David" w:hint="cs"/>
          <w:rtl/>
        </w:rPr>
        <w:t>, אשר נועדו לצורך העמדת הלוואות בעלים למימון הפעילות המשותפת</w:t>
      </w:r>
      <w:r w:rsidR="0046627B">
        <w:rPr>
          <w:rFonts w:ascii="David" w:hAnsi="David" w:cs="David"/>
          <w:rtl/>
        </w:rPr>
        <w:t>,</w:t>
      </w:r>
      <w:r w:rsidR="00C470E9">
        <w:rPr>
          <w:rFonts w:ascii="David" w:hAnsi="David" w:cs="David" w:hint="cs"/>
          <w:rtl/>
        </w:rPr>
        <w:t xml:space="preserve"> הסתכמה ב-</w:t>
      </w:r>
      <w:r w:rsidRPr="00E475B8">
        <w:rPr>
          <w:rFonts w:ascii="David" w:hAnsi="David" w:cs="David"/>
          <w:rtl/>
        </w:rPr>
        <w:t xml:space="preserve">6,734,845 ש"ח. בשים לב לכך שהצדדים החזיקו בחלקים שווים בפעילות המשותפת, חלקו היחסי של מר </w:t>
      </w:r>
      <w:r w:rsidR="00AF3281">
        <w:rPr>
          <w:rFonts w:ascii="David" w:hAnsi="David" w:cs="David"/>
          <w:rtl/>
        </w:rPr>
        <w:t>עידו לביא</w:t>
      </w:r>
      <w:r w:rsidRPr="00E475B8">
        <w:rPr>
          <w:rFonts w:ascii="David" w:hAnsi="David" w:cs="David"/>
          <w:rtl/>
        </w:rPr>
        <w:t xml:space="preserve"> ביתרה זו</w:t>
      </w:r>
      <w:r w:rsidR="00C470E9">
        <w:rPr>
          <w:rFonts w:ascii="David" w:hAnsi="David" w:cs="David" w:hint="cs"/>
          <w:rtl/>
        </w:rPr>
        <w:t xml:space="preserve">, </w:t>
      </w:r>
      <w:r w:rsidR="00D212B9">
        <w:rPr>
          <w:rFonts w:ascii="David" w:hAnsi="David" w:cs="David" w:hint="cs"/>
          <w:rtl/>
        </w:rPr>
        <w:t xml:space="preserve">לנוכח המימון העודף שבוצע על </w:t>
      </w:r>
      <w:r w:rsidR="00C470E9">
        <w:rPr>
          <w:rFonts w:ascii="David" w:hAnsi="David" w:cs="David" w:hint="cs"/>
          <w:rtl/>
        </w:rPr>
        <w:t xml:space="preserve">ידי מר </w:t>
      </w:r>
      <w:r w:rsidR="00AF3281">
        <w:rPr>
          <w:rFonts w:ascii="David" w:hAnsi="David" w:cs="David"/>
          <w:rtl/>
        </w:rPr>
        <w:t>יונתן שגיב</w:t>
      </w:r>
      <w:r w:rsidR="00C470E9">
        <w:rPr>
          <w:rFonts w:ascii="David" w:hAnsi="David" w:cs="David" w:hint="cs"/>
          <w:rtl/>
        </w:rPr>
        <w:t>,</w:t>
      </w:r>
      <w:r w:rsidRPr="00E475B8">
        <w:rPr>
          <w:rFonts w:ascii="David" w:hAnsi="David" w:cs="David"/>
          <w:rtl/>
        </w:rPr>
        <w:t xml:space="preserve"> עומד על 3,367,423 ש"ח. </w:t>
      </w:r>
    </w:p>
    <w:p w14:paraId="3A620CC9" w14:textId="7F967282" w:rsidR="00494553" w:rsidRDefault="00E475B8" w:rsidP="00E475B8">
      <w:pPr>
        <w:rPr>
          <w:rFonts w:ascii="David" w:hAnsi="David" w:cs="David"/>
          <w:rtl/>
        </w:rPr>
      </w:pPr>
      <w:r w:rsidRPr="00E475B8">
        <w:rPr>
          <w:rFonts w:ascii="David" w:hAnsi="David" w:cs="David"/>
          <w:rtl/>
        </w:rPr>
        <w:t xml:space="preserve">בהתאם לעקרונות שנקבעו בפסק הבוררות הראשון, עודכנה יתרה זו בתוספת הפרשי הצמדה למדד המחירים לצרכן וריבית שנתית </w:t>
      </w:r>
      <w:r w:rsidR="0046627B">
        <w:rPr>
          <w:rFonts w:ascii="David" w:hAnsi="David" w:cs="David"/>
          <w:rtl/>
        </w:rPr>
        <w:t>בשיעור 6%, בחישוב</w:t>
      </w:r>
      <w:r w:rsidRPr="00E475B8">
        <w:rPr>
          <w:rFonts w:ascii="David" w:hAnsi="David" w:cs="David"/>
          <w:rtl/>
        </w:rPr>
        <w:t xml:space="preserve"> רבעוני, כך שסך החוב עמד נכון לסוף שנת 2025 על 4,284,529 ש"ח. </w:t>
      </w:r>
    </w:p>
    <w:p w14:paraId="21A51761" w14:textId="70172401" w:rsidR="00C80DB0" w:rsidRDefault="00494553" w:rsidP="00C80DB0">
      <w:pPr>
        <w:rPr>
          <w:rFonts w:ascii="David" w:hAnsi="David" w:cs="David"/>
          <w:rtl/>
        </w:rPr>
      </w:pPr>
      <w:r w:rsidRPr="00494553">
        <w:rPr>
          <w:rFonts w:ascii="David" w:hAnsi="David" w:cs="David"/>
          <w:rtl/>
        </w:rPr>
        <w:t>לאחר חישוב רכיב הקרן בתוספת ריבית והצמדה,</w:t>
      </w:r>
      <w:r w:rsidR="00C80DB0">
        <w:rPr>
          <w:rFonts w:ascii="David" w:hAnsi="David" w:cs="David" w:hint="cs"/>
          <w:rtl/>
        </w:rPr>
        <w:t xml:space="preserve"> </w:t>
      </w:r>
      <w:r w:rsidR="00C80DB0" w:rsidRPr="00C80DB0">
        <w:rPr>
          <w:rFonts w:ascii="David" w:hAnsi="David" w:cs="David"/>
          <w:rtl/>
        </w:rPr>
        <w:t xml:space="preserve">מסכום החוב של מר </w:t>
      </w:r>
      <w:r w:rsidR="00AF3281">
        <w:rPr>
          <w:rFonts w:ascii="David" w:hAnsi="David" w:cs="David"/>
          <w:rtl/>
        </w:rPr>
        <w:t>עידו לביא</w:t>
      </w:r>
      <w:r w:rsidR="00C80DB0" w:rsidRPr="00C80DB0">
        <w:rPr>
          <w:rFonts w:ascii="David" w:hAnsi="David" w:cs="David"/>
          <w:rtl/>
        </w:rPr>
        <w:t xml:space="preserve"> הופחת רכיב הקיזוז הנגזר מחלקו היחסי (50%) בתמורה שנקבעה בפסק הבוררות השני עבור זכות הפעלת הבניין, בסך 150,000 ₪ (60,000 ₪ לחודש × 5 חודשים × 50%).</w:t>
      </w:r>
    </w:p>
    <w:p w14:paraId="2569F15D" w14:textId="5735B844" w:rsidR="00E475B8" w:rsidRPr="00E475B8" w:rsidRDefault="00E475B8" w:rsidP="00E475B8">
      <w:pPr>
        <w:rPr>
          <w:rFonts w:ascii="David" w:hAnsi="David" w:cs="David"/>
          <w:rtl/>
        </w:rPr>
      </w:pPr>
      <w:r w:rsidRPr="00E475B8">
        <w:rPr>
          <w:rFonts w:ascii="David" w:hAnsi="David" w:cs="David"/>
          <w:rtl/>
        </w:rPr>
        <w:t xml:space="preserve">המסקנה הכלכלית העולה מן הבדיקה היא כי קיים פער מימוני מהותי בין חלקו היחסי של מר </w:t>
      </w:r>
      <w:r w:rsidR="00AF3281">
        <w:rPr>
          <w:rFonts w:ascii="David" w:hAnsi="David" w:cs="David"/>
          <w:rtl/>
        </w:rPr>
        <w:t>עידו לביא</w:t>
      </w:r>
      <w:r w:rsidRPr="00E475B8">
        <w:rPr>
          <w:rFonts w:ascii="David" w:hAnsi="David" w:cs="David"/>
          <w:rtl/>
        </w:rPr>
        <w:t xml:space="preserve"> בהשקעה המשותפת לבין הסכומים שהועמדו בפועל לצורך מימושה, וכי פער זה מתבטא ביתרת חוב מחושבת כמפורט לעיל.</w:t>
      </w:r>
    </w:p>
    <w:p w14:paraId="4FE2D367" w14:textId="3B8E163C" w:rsidR="00445B73" w:rsidRPr="00E475B8" w:rsidRDefault="00445B73" w:rsidP="00445B73">
      <w:pPr>
        <w:rPr>
          <w:rFonts w:ascii="David" w:hAnsi="David" w:cs="David"/>
          <w:rtl/>
        </w:rPr>
      </w:pPr>
      <w:r w:rsidRPr="00445B73">
        <w:rPr>
          <w:rFonts w:ascii="David" w:hAnsi="David" w:cs="David"/>
          <w:rtl/>
        </w:rPr>
        <w:t xml:space="preserve">על יסוד המסמכים והנתונים שנמסרו לעיוני, ובהתאם להנחות העבודה המתוארות בחוות דעת זו, יתרת ההתחשבנות הכלכלית הנטענת של מר </w:t>
      </w:r>
      <w:r w:rsidR="00AF3281">
        <w:rPr>
          <w:rFonts w:ascii="David" w:hAnsi="David" w:cs="David"/>
          <w:rtl/>
        </w:rPr>
        <w:t>עידו לביא</w:t>
      </w:r>
      <w:r w:rsidRPr="00445B73">
        <w:rPr>
          <w:rFonts w:ascii="David" w:hAnsi="David" w:cs="David"/>
          <w:rtl/>
        </w:rPr>
        <w:t xml:space="preserve"> כלפי מר </w:t>
      </w:r>
      <w:r w:rsidR="00AF3281">
        <w:rPr>
          <w:rFonts w:ascii="David" w:hAnsi="David" w:cs="David"/>
          <w:rtl/>
        </w:rPr>
        <w:t>יונתן שגיב</w:t>
      </w:r>
      <w:r w:rsidRPr="00445B73">
        <w:rPr>
          <w:rFonts w:ascii="David" w:hAnsi="David" w:cs="David"/>
          <w:rtl/>
        </w:rPr>
        <w:t xml:space="preserve"> עומדת, נכון ליום 31.12.2025, על סך </w:t>
      </w:r>
      <w:r>
        <w:rPr>
          <w:rFonts w:ascii="David" w:hAnsi="David" w:cs="David" w:hint="cs"/>
          <w:rtl/>
        </w:rPr>
        <w:t xml:space="preserve">4,134,529 </w:t>
      </w:r>
      <w:r w:rsidRPr="00E475B8">
        <w:rPr>
          <w:rFonts w:ascii="David" w:hAnsi="David" w:cs="David"/>
          <w:rtl/>
        </w:rPr>
        <w:t>ש"ח.</w:t>
      </w:r>
    </w:p>
    <w:p w14:paraId="43F37F53" w14:textId="77777777" w:rsidR="00354237" w:rsidRDefault="00354237" w:rsidP="00BA6F8C">
      <w:pPr>
        <w:rPr>
          <w:rFonts w:ascii="David" w:hAnsi="David" w:cs="David"/>
          <w:rtl/>
        </w:rPr>
      </w:pPr>
    </w:p>
    <w:p w14:paraId="70A91B93" w14:textId="77777777" w:rsidR="00354237" w:rsidRDefault="00354237" w:rsidP="00BA6F8C">
      <w:pPr>
        <w:rPr>
          <w:rFonts w:ascii="David" w:hAnsi="David" w:cs="David"/>
          <w:rtl/>
        </w:rPr>
      </w:pPr>
    </w:p>
    <w:p w14:paraId="1AD0DEC0" w14:textId="77777777" w:rsidR="00354237" w:rsidRDefault="00354237" w:rsidP="00BA6F8C">
      <w:pPr>
        <w:rPr>
          <w:rFonts w:ascii="David" w:hAnsi="David" w:cs="David"/>
          <w:rtl/>
        </w:rPr>
      </w:pPr>
    </w:p>
    <w:p w14:paraId="667037C3" w14:textId="77777777" w:rsidR="00E475B8" w:rsidRDefault="00E475B8" w:rsidP="00BA6F8C">
      <w:pPr>
        <w:rPr>
          <w:rFonts w:ascii="David" w:hAnsi="David" w:cs="David"/>
          <w:rtl/>
        </w:rPr>
      </w:pPr>
    </w:p>
    <w:p w14:paraId="2A44053E" w14:textId="77777777" w:rsidR="00B174DA" w:rsidRDefault="00B174DA" w:rsidP="00BA6F8C">
      <w:pPr>
        <w:rPr>
          <w:rFonts w:ascii="David" w:hAnsi="David" w:cs="David"/>
          <w:rtl/>
        </w:rPr>
      </w:pPr>
    </w:p>
    <w:p w14:paraId="40470770" w14:textId="77777777" w:rsidR="00E475B8" w:rsidRDefault="00E475B8" w:rsidP="00BA6F8C">
      <w:pPr>
        <w:rPr>
          <w:rFonts w:ascii="David" w:hAnsi="David" w:cs="David"/>
          <w:rtl/>
        </w:rPr>
      </w:pPr>
    </w:p>
    <w:p w14:paraId="7A31391C" w14:textId="77777777" w:rsidR="00E475B8" w:rsidRDefault="00E475B8" w:rsidP="00BA6F8C">
      <w:pPr>
        <w:rPr>
          <w:rFonts w:ascii="David" w:hAnsi="David" w:cs="David"/>
          <w:rtl/>
        </w:rPr>
      </w:pPr>
    </w:p>
    <w:p w14:paraId="4D1698E5" w14:textId="77777777" w:rsidR="00E475B8" w:rsidRDefault="00E475B8" w:rsidP="00BA6F8C">
      <w:pPr>
        <w:rPr>
          <w:rFonts w:ascii="David" w:hAnsi="David" w:cs="David"/>
          <w:rtl/>
        </w:rPr>
      </w:pPr>
    </w:p>
    <w:p w14:paraId="5DE1F225" w14:textId="77777777" w:rsidR="00C974DB" w:rsidRDefault="00C974DB" w:rsidP="00BA6F8C">
      <w:pPr>
        <w:rPr>
          <w:rFonts w:ascii="David" w:hAnsi="David" w:cs="David"/>
          <w:rtl/>
        </w:rPr>
      </w:pPr>
    </w:p>
    <w:p w14:paraId="44393C43" w14:textId="77777777" w:rsidR="00C974DB" w:rsidRDefault="00C974DB" w:rsidP="00BA6F8C">
      <w:pPr>
        <w:rPr>
          <w:rFonts w:ascii="David" w:hAnsi="David" w:cs="David"/>
          <w:rtl/>
        </w:rPr>
      </w:pPr>
    </w:p>
    <w:p w14:paraId="6E648749" w14:textId="77777777" w:rsidR="00C974DB" w:rsidRDefault="00C974DB" w:rsidP="00BA6F8C">
      <w:pPr>
        <w:rPr>
          <w:rFonts w:ascii="David" w:hAnsi="David" w:cs="David"/>
          <w:rtl/>
        </w:rPr>
      </w:pPr>
    </w:p>
    <w:p w14:paraId="1C956B3B" w14:textId="77777777" w:rsidR="00C974DB" w:rsidRDefault="00C974DB" w:rsidP="00BA6F8C">
      <w:pPr>
        <w:rPr>
          <w:rFonts w:ascii="David" w:hAnsi="David" w:cs="David"/>
          <w:rtl/>
        </w:rPr>
      </w:pPr>
    </w:p>
    <w:p w14:paraId="3E7AD707" w14:textId="77777777" w:rsidR="00C974DB" w:rsidRDefault="00C974DB" w:rsidP="00BA6F8C">
      <w:pPr>
        <w:rPr>
          <w:rFonts w:ascii="David" w:hAnsi="David" w:cs="David"/>
          <w:rtl/>
        </w:rPr>
      </w:pPr>
    </w:p>
    <w:p w14:paraId="26ADC775" w14:textId="77777777" w:rsidR="00C974DB" w:rsidRDefault="00C974DB" w:rsidP="00BA6F8C">
      <w:pPr>
        <w:rPr>
          <w:rFonts w:ascii="David" w:hAnsi="David" w:cs="David"/>
          <w:rtl/>
        </w:rPr>
      </w:pPr>
    </w:p>
    <w:p w14:paraId="5199F474" w14:textId="77777777" w:rsidR="007D0521" w:rsidRDefault="007D0521" w:rsidP="00BA6F8C">
      <w:pPr>
        <w:rPr>
          <w:rFonts w:ascii="David" w:hAnsi="David" w:cs="David"/>
          <w:rtl/>
        </w:rPr>
      </w:pPr>
    </w:p>
    <w:p w14:paraId="18D5941F" w14:textId="77777777" w:rsidR="00C974DB" w:rsidRDefault="00C974DB" w:rsidP="00BA6F8C">
      <w:pPr>
        <w:rPr>
          <w:rFonts w:ascii="David" w:hAnsi="David" w:cs="David"/>
          <w:rtl/>
        </w:rPr>
      </w:pPr>
    </w:p>
    <w:p w14:paraId="7E2327A7" w14:textId="77777777" w:rsidR="0066697D" w:rsidRDefault="0066697D" w:rsidP="00BA6F8C">
      <w:pPr>
        <w:rPr>
          <w:rFonts w:ascii="David" w:hAnsi="David" w:cs="David"/>
          <w:rtl/>
        </w:rPr>
      </w:pPr>
    </w:p>
    <w:p w14:paraId="6592C542" w14:textId="77777777" w:rsidR="0066697D" w:rsidRDefault="0066697D" w:rsidP="00BA6F8C">
      <w:pPr>
        <w:rPr>
          <w:rFonts w:ascii="David" w:hAnsi="David" w:cs="David"/>
          <w:rtl/>
        </w:rPr>
      </w:pPr>
    </w:p>
    <w:p w14:paraId="59105693" w14:textId="77777777" w:rsidR="00B174DA" w:rsidRDefault="00B174DA" w:rsidP="00BA6F8C">
      <w:pPr>
        <w:rPr>
          <w:rFonts w:ascii="David" w:hAnsi="David" w:cs="David"/>
          <w:rtl/>
        </w:rPr>
      </w:pPr>
    </w:p>
    <w:p w14:paraId="5E56C726" w14:textId="69F7D145" w:rsidR="00B174DA" w:rsidRDefault="00B174DA" w:rsidP="00B174DA">
      <w:pPr>
        <w:pStyle w:val="10"/>
        <w:tabs>
          <w:tab w:val="clear" w:pos="360"/>
        </w:tabs>
        <w:ind w:left="340" w:right="340" w:hanging="227"/>
        <w:jc w:val="both"/>
        <w:rPr>
          <w:rFonts w:ascii="David" w:hAnsi="David" w:cs="David"/>
          <w:color w:val="002060"/>
          <w:rtl/>
        </w:rPr>
      </w:pPr>
      <w:r w:rsidRPr="00B174DA">
        <w:rPr>
          <w:rFonts w:ascii="David" w:hAnsi="David" w:cs="David" w:hint="cs"/>
          <w:color w:val="002060"/>
          <w:rtl/>
        </w:rPr>
        <w:lastRenderedPageBreak/>
        <w:t>נספחים</w:t>
      </w:r>
    </w:p>
    <w:p w14:paraId="4D146CB4" w14:textId="385517DB" w:rsidR="00B174DA" w:rsidRPr="000C1760" w:rsidRDefault="00B174DA" w:rsidP="00B174DA">
      <w:pPr>
        <w:rPr>
          <w:rFonts w:ascii="David" w:hAnsi="David" w:cs="David"/>
          <w:rtl/>
        </w:rPr>
      </w:pPr>
      <w:r w:rsidRPr="000C1760">
        <w:rPr>
          <w:rFonts w:ascii="David" w:hAnsi="David" w:cs="David" w:hint="cs"/>
          <w:rtl/>
        </w:rPr>
        <w:t xml:space="preserve">נספח א' </w:t>
      </w:r>
      <w:r w:rsidR="00354237" w:rsidRPr="000C1760">
        <w:rPr>
          <w:rFonts w:ascii="David" w:hAnsi="David" w:cs="David" w:hint="cs"/>
          <w:rtl/>
        </w:rPr>
        <w:t>-</w:t>
      </w:r>
      <w:r w:rsidRPr="000C1760">
        <w:rPr>
          <w:rFonts w:ascii="David" w:hAnsi="David" w:cs="David" w:hint="cs"/>
          <w:rtl/>
        </w:rPr>
        <w:t xml:space="preserve"> פירוט התנועות בחשבון הבנק של חברת "</w:t>
      </w:r>
      <w:r w:rsidR="005F5223">
        <w:rPr>
          <w:rFonts w:ascii="David" w:hAnsi="David" w:cs="David"/>
          <w:rtl/>
        </w:rPr>
        <w:t>היכלי גני הדר</w:t>
      </w:r>
      <w:r w:rsidRPr="000C1760">
        <w:rPr>
          <w:rFonts w:ascii="David" w:hAnsi="David" w:cs="David" w:hint="cs"/>
          <w:rtl/>
        </w:rPr>
        <w:t>"</w:t>
      </w:r>
    </w:p>
    <w:p w14:paraId="1F0F5521" w14:textId="77777777" w:rsidR="00354237" w:rsidRDefault="00354237" w:rsidP="00B174DA">
      <w:pPr>
        <w:rPr>
          <w:rtl/>
        </w:rPr>
      </w:pPr>
    </w:p>
    <w:p w14:paraId="2FFB4774" w14:textId="77777777" w:rsidR="00354237" w:rsidRDefault="00354237" w:rsidP="00B174DA">
      <w:pPr>
        <w:rPr>
          <w:rtl/>
        </w:rPr>
      </w:pPr>
    </w:p>
    <w:p w14:paraId="19976904" w14:textId="77777777" w:rsidR="00354237" w:rsidRDefault="00354237" w:rsidP="00B174DA">
      <w:pPr>
        <w:rPr>
          <w:rtl/>
        </w:rPr>
      </w:pPr>
    </w:p>
    <w:p w14:paraId="20320372" w14:textId="77777777" w:rsidR="00354237" w:rsidRDefault="00354237" w:rsidP="00B174DA">
      <w:pPr>
        <w:rPr>
          <w:rtl/>
        </w:rPr>
      </w:pPr>
    </w:p>
    <w:p w14:paraId="52AD2E2B" w14:textId="77777777" w:rsidR="00354237" w:rsidRDefault="00354237" w:rsidP="00B174DA">
      <w:pPr>
        <w:rPr>
          <w:rtl/>
        </w:rPr>
      </w:pPr>
    </w:p>
    <w:p w14:paraId="689BB639" w14:textId="77777777" w:rsidR="00354237" w:rsidRDefault="00354237" w:rsidP="00B174DA">
      <w:pPr>
        <w:rPr>
          <w:rtl/>
        </w:rPr>
      </w:pPr>
    </w:p>
    <w:p w14:paraId="0247B08D" w14:textId="77777777" w:rsidR="00354237" w:rsidRDefault="00354237" w:rsidP="00B174DA">
      <w:pPr>
        <w:rPr>
          <w:rtl/>
        </w:rPr>
      </w:pPr>
    </w:p>
    <w:p w14:paraId="01906AD0" w14:textId="77777777" w:rsidR="00354237" w:rsidRDefault="00354237" w:rsidP="00B174DA">
      <w:pPr>
        <w:rPr>
          <w:rtl/>
        </w:rPr>
      </w:pPr>
    </w:p>
    <w:p w14:paraId="69988701" w14:textId="77777777" w:rsidR="00354237" w:rsidRDefault="00354237" w:rsidP="00B174DA">
      <w:pPr>
        <w:rPr>
          <w:rtl/>
        </w:rPr>
      </w:pPr>
    </w:p>
    <w:p w14:paraId="1EDC562E" w14:textId="77777777" w:rsidR="00354237" w:rsidRDefault="00354237" w:rsidP="00B174DA">
      <w:pPr>
        <w:rPr>
          <w:rtl/>
        </w:rPr>
      </w:pPr>
    </w:p>
    <w:p w14:paraId="6D9E1A4F" w14:textId="77777777" w:rsidR="00354237" w:rsidRDefault="00354237" w:rsidP="00B174DA">
      <w:pPr>
        <w:rPr>
          <w:rtl/>
        </w:rPr>
      </w:pPr>
    </w:p>
    <w:p w14:paraId="51EEE771" w14:textId="77777777" w:rsidR="00354237" w:rsidRDefault="00354237" w:rsidP="00B174DA">
      <w:pPr>
        <w:rPr>
          <w:rtl/>
        </w:rPr>
      </w:pPr>
    </w:p>
    <w:p w14:paraId="70645143" w14:textId="77777777" w:rsidR="00354237" w:rsidRDefault="00354237" w:rsidP="00B174DA">
      <w:pPr>
        <w:rPr>
          <w:rtl/>
        </w:rPr>
      </w:pPr>
    </w:p>
    <w:p w14:paraId="1AA40BCC" w14:textId="77777777" w:rsidR="00354237" w:rsidRDefault="00354237" w:rsidP="00B174DA">
      <w:pPr>
        <w:rPr>
          <w:rtl/>
        </w:rPr>
      </w:pPr>
    </w:p>
    <w:p w14:paraId="22529CAD" w14:textId="77777777" w:rsidR="00354237" w:rsidRDefault="00354237" w:rsidP="00B174DA">
      <w:pPr>
        <w:rPr>
          <w:rtl/>
        </w:rPr>
      </w:pPr>
    </w:p>
    <w:p w14:paraId="086B3802" w14:textId="77777777" w:rsidR="00354237" w:rsidRDefault="00354237" w:rsidP="00B174DA">
      <w:pPr>
        <w:rPr>
          <w:rtl/>
        </w:rPr>
      </w:pPr>
    </w:p>
    <w:p w14:paraId="6A37AA58" w14:textId="77777777" w:rsidR="00354237" w:rsidRDefault="00354237" w:rsidP="00B174DA">
      <w:pPr>
        <w:rPr>
          <w:rtl/>
        </w:rPr>
      </w:pPr>
    </w:p>
    <w:p w14:paraId="281054A3" w14:textId="77777777" w:rsidR="00354237" w:rsidRDefault="00354237" w:rsidP="00B174DA">
      <w:pPr>
        <w:rPr>
          <w:rtl/>
        </w:rPr>
      </w:pPr>
    </w:p>
    <w:p w14:paraId="2B6D52A0" w14:textId="77777777" w:rsidR="00354237" w:rsidRDefault="00354237" w:rsidP="00B174DA">
      <w:pPr>
        <w:rPr>
          <w:rtl/>
        </w:rPr>
      </w:pPr>
    </w:p>
    <w:p w14:paraId="6AE222CC" w14:textId="77777777" w:rsidR="00354237" w:rsidRDefault="00354237" w:rsidP="00B174DA">
      <w:pPr>
        <w:rPr>
          <w:rtl/>
        </w:rPr>
      </w:pPr>
    </w:p>
    <w:p w14:paraId="2C2EA29B" w14:textId="77777777" w:rsidR="00354237" w:rsidRDefault="00354237" w:rsidP="00B174DA">
      <w:pPr>
        <w:rPr>
          <w:rtl/>
        </w:rPr>
      </w:pPr>
    </w:p>
    <w:p w14:paraId="4DFE2C21" w14:textId="77777777" w:rsidR="00354237" w:rsidRDefault="00354237" w:rsidP="00B174DA">
      <w:pPr>
        <w:rPr>
          <w:rtl/>
        </w:rPr>
      </w:pPr>
    </w:p>
    <w:p w14:paraId="4E2AA6A8" w14:textId="77777777" w:rsidR="00354237" w:rsidRDefault="00354237" w:rsidP="00B174DA">
      <w:pPr>
        <w:rPr>
          <w:rtl/>
        </w:rPr>
      </w:pPr>
    </w:p>
    <w:p w14:paraId="56033D1E" w14:textId="77777777" w:rsidR="00354237" w:rsidRDefault="00354237" w:rsidP="00B174DA">
      <w:pPr>
        <w:rPr>
          <w:rtl/>
        </w:rPr>
      </w:pPr>
    </w:p>
    <w:p w14:paraId="75AC43B7" w14:textId="77777777" w:rsidR="00354237" w:rsidRDefault="00354237" w:rsidP="00B174DA">
      <w:pPr>
        <w:rPr>
          <w:rtl/>
        </w:rPr>
      </w:pPr>
    </w:p>
    <w:p w14:paraId="04122AE1" w14:textId="77777777" w:rsidR="00354237" w:rsidRDefault="00354237" w:rsidP="00B174DA">
      <w:pPr>
        <w:rPr>
          <w:rtl/>
        </w:rPr>
      </w:pPr>
    </w:p>
    <w:p w14:paraId="4FF66A34" w14:textId="77777777" w:rsidR="00354237" w:rsidRDefault="00354237" w:rsidP="00B174DA">
      <w:pPr>
        <w:rPr>
          <w:rtl/>
        </w:rPr>
      </w:pPr>
    </w:p>
    <w:p w14:paraId="4E53D33E" w14:textId="77777777" w:rsidR="00354237" w:rsidRDefault="00354237" w:rsidP="00B174DA">
      <w:pPr>
        <w:rPr>
          <w:rtl/>
        </w:rPr>
      </w:pPr>
    </w:p>
    <w:p w14:paraId="098E920D" w14:textId="77777777" w:rsidR="00354237" w:rsidRDefault="00354237" w:rsidP="00B174DA">
      <w:pPr>
        <w:rPr>
          <w:rtl/>
        </w:rPr>
      </w:pPr>
    </w:p>
    <w:p w14:paraId="4A754C57" w14:textId="77777777" w:rsidR="00354237" w:rsidRDefault="00354237" w:rsidP="00B174DA">
      <w:pPr>
        <w:rPr>
          <w:rtl/>
        </w:rPr>
      </w:pPr>
    </w:p>
    <w:p w14:paraId="1149091C" w14:textId="77777777" w:rsidR="00354237" w:rsidRDefault="00354237" w:rsidP="00B174DA">
      <w:pPr>
        <w:rPr>
          <w:rtl/>
        </w:rPr>
      </w:pPr>
    </w:p>
    <w:p w14:paraId="2AB0AC89" w14:textId="77777777" w:rsidR="00354237" w:rsidRDefault="00354237" w:rsidP="00B174DA">
      <w:pPr>
        <w:rPr>
          <w:rtl/>
        </w:rPr>
      </w:pPr>
    </w:p>
    <w:p w14:paraId="2DE84EB0" w14:textId="77777777" w:rsidR="00354237" w:rsidRDefault="00354237" w:rsidP="00B174DA">
      <w:pPr>
        <w:rPr>
          <w:rtl/>
        </w:rPr>
      </w:pPr>
    </w:p>
    <w:p w14:paraId="07C20F27" w14:textId="77777777" w:rsidR="00354237" w:rsidRDefault="00354237" w:rsidP="00B174DA">
      <w:pPr>
        <w:rPr>
          <w:rtl/>
        </w:rPr>
      </w:pPr>
    </w:p>
    <w:p w14:paraId="3F64EC92" w14:textId="77777777" w:rsidR="00354237" w:rsidRDefault="00354237" w:rsidP="00B174DA">
      <w:pPr>
        <w:rPr>
          <w:rtl/>
        </w:rPr>
      </w:pPr>
    </w:p>
    <w:p w14:paraId="79B954BA" w14:textId="77777777" w:rsidR="00354237" w:rsidRDefault="00354237" w:rsidP="00B174DA">
      <w:pPr>
        <w:rPr>
          <w:rtl/>
        </w:rPr>
      </w:pPr>
    </w:p>
    <w:p w14:paraId="1BF21143" w14:textId="77777777" w:rsidR="00354237" w:rsidRDefault="00354237" w:rsidP="00B174DA">
      <w:pPr>
        <w:rPr>
          <w:rtl/>
        </w:rPr>
      </w:pPr>
    </w:p>
    <w:p w14:paraId="2BB127BA" w14:textId="77777777" w:rsidR="00354237" w:rsidRDefault="00354237" w:rsidP="00B174DA">
      <w:pPr>
        <w:rPr>
          <w:rtl/>
        </w:rPr>
      </w:pPr>
    </w:p>
    <w:p w14:paraId="30807886" w14:textId="77777777" w:rsidR="00354237" w:rsidRDefault="00354237" w:rsidP="00B174DA">
      <w:pPr>
        <w:rPr>
          <w:rtl/>
        </w:rPr>
      </w:pPr>
    </w:p>
    <w:p w14:paraId="3DA1EDCB" w14:textId="213BB869" w:rsidR="00354237" w:rsidRPr="000C1760" w:rsidRDefault="00354237" w:rsidP="00B174DA">
      <w:pPr>
        <w:rPr>
          <w:rFonts w:ascii="David" w:hAnsi="David" w:cs="David"/>
          <w:rtl/>
        </w:rPr>
      </w:pPr>
      <w:r w:rsidRPr="000C1760">
        <w:rPr>
          <w:rFonts w:ascii="David" w:hAnsi="David" w:cs="David" w:hint="cs"/>
          <w:rtl/>
        </w:rPr>
        <w:lastRenderedPageBreak/>
        <w:t xml:space="preserve">נספח ב' </w:t>
      </w:r>
      <w:r w:rsidRPr="000C1760">
        <w:rPr>
          <w:rFonts w:ascii="David" w:hAnsi="David" w:cs="David"/>
          <w:rtl/>
        </w:rPr>
        <w:t>–</w:t>
      </w:r>
      <w:r w:rsidRPr="000C1760">
        <w:rPr>
          <w:rFonts w:ascii="David" w:hAnsi="David" w:cs="David" w:hint="cs"/>
          <w:rtl/>
        </w:rPr>
        <w:t xml:space="preserve"> כרטסות החברות הנוגעות לפעילות חברת "</w:t>
      </w:r>
      <w:r w:rsidR="005F5223">
        <w:rPr>
          <w:rFonts w:ascii="David" w:hAnsi="David" w:cs="David"/>
          <w:rtl/>
        </w:rPr>
        <w:t>היכלי גני הדר</w:t>
      </w:r>
      <w:r w:rsidRPr="000C1760">
        <w:rPr>
          <w:rFonts w:ascii="David" w:hAnsi="David" w:cs="David" w:hint="cs"/>
          <w:rtl/>
        </w:rPr>
        <w:t>"</w:t>
      </w:r>
    </w:p>
    <w:p w14:paraId="40D411F9" w14:textId="77777777" w:rsidR="00354237" w:rsidRDefault="00354237" w:rsidP="00B174DA">
      <w:pPr>
        <w:rPr>
          <w:rtl/>
        </w:rPr>
      </w:pPr>
    </w:p>
    <w:p w14:paraId="1487C831" w14:textId="77777777" w:rsidR="00354237" w:rsidRDefault="00354237" w:rsidP="00B174DA">
      <w:pPr>
        <w:rPr>
          <w:rtl/>
        </w:rPr>
      </w:pPr>
    </w:p>
    <w:p w14:paraId="032B1B1A" w14:textId="77777777" w:rsidR="00354237" w:rsidRDefault="00354237" w:rsidP="00B174DA">
      <w:pPr>
        <w:rPr>
          <w:rtl/>
        </w:rPr>
      </w:pPr>
    </w:p>
    <w:p w14:paraId="5D21084D" w14:textId="77777777" w:rsidR="00354237" w:rsidRDefault="00354237" w:rsidP="00B174DA">
      <w:pPr>
        <w:rPr>
          <w:rtl/>
        </w:rPr>
      </w:pPr>
    </w:p>
    <w:p w14:paraId="0EB8F7E6" w14:textId="77777777" w:rsidR="00354237" w:rsidRDefault="00354237" w:rsidP="00B174DA">
      <w:pPr>
        <w:rPr>
          <w:rtl/>
        </w:rPr>
      </w:pPr>
    </w:p>
    <w:p w14:paraId="61053FA3" w14:textId="77777777" w:rsidR="00354237" w:rsidRDefault="00354237" w:rsidP="00B174DA">
      <w:pPr>
        <w:rPr>
          <w:rtl/>
        </w:rPr>
      </w:pPr>
    </w:p>
    <w:p w14:paraId="12965548" w14:textId="77777777" w:rsidR="00354237" w:rsidRDefault="00354237" w:rsidP="00B174DA">
      <w:pPr>
        <w:rPr>
          <w:rtl/>
        </w:rPr>
      </w:pPr>
    </w:p>
    <w:p w14:paraId="6E7864DC" w14:textId="77777777" w:rsidR="00354237" w:rsidRDefault="00354237" w:rsidP="00B174DA">
      <w:pPr>
        <w:rPr>
          <w:rtl/>
        </w:rPr>
      </w:pPr>
    </w:p>
    <w:p w14:paraId="03A24AD5" w14:textId="77777777" w:rsidR="00354237" w:rsidRDefault="00354237" w:rsidP="00B174DA">
      <w:pPr>
        <w:rPr>
          <w:rtl/>
        </w:rPr>
      </w:pPr>
    </w:p>
    <w:p w14:paraId="7BA5BA90" w14:textId="77777777" w:rsidR="00354237" w:rsidRDefault="00354237" w:rsidP="00B174DA">
      <w:pPr>
        <w:rPr>
          <w:rtl/>
        </w:rPr>
      </w:pPr>
    </w:p>
    <w:p w14:paraId="4CE5D576" w14:textId="77777777" w:rsidR="00354237" w:rsidRDefault="00354237" w:rsidP="00B174DA">
      <w:pPr>
        <w:rPr>
          <w:rtl/>
        </w:rPr>
      </w:pPr>
    </w:p>
    <w:p w14:paraId="79EA967B" w14:textId="77777777" w:rsidR="00354237" w:rsidRDefault="00354237" w:rsidP="00B174DA">
      <w:pPr>
        <w:rPr>
          <w:rtl/>
        </w:rPr>
      </w:pPr>
    </w:p>
    <w:p w14:paraId="70B99637" w14:textId="77777777" w:rsidR="00354237" w:rsidRDefault="00354237" w:rsidP="00B174DA">
      <w:pPr>
        <w:rPr>
          <w:rtl/>
        </w:rPr>
      </w:pPr>
    </w:p>
    <w:p w14:paraId="0837CB9E" w14:textId="77777777" w:rsidR="00354237" w:rsidRDefault="00354237" w:rsidP="00B174DA">
      <w:pPr>
        <w:rPr>
          <w:rtl/>
        </w:rPr>
      </w:pPr>
    </w:p>
    <w:p w14:paraId="7510E00A" w14:textId="77777777" w:rsidR="00354237" w:rsidRDefault="00354237" w:rsidP="00B174DA">
      <w:pPr>
        <w:rPr>
          <w:rtl/>
        </w:rPr>
      </w:pPr>
    </w:p>
    <w:p w14:paraId="1380E239" w14:textId="77777777" w:rsidR="00354237" w:rsidRDefault="00354237" w:rsidP="00B174DA">
      <w:pPr>
        <w:rPr>
          <w:rtl/>
        </w:rPr>
      </w:pPr>
    </w:p>
    <w:p w14:paraId="2E866F30" w14:textId="77777777" w:rsidR="00354237" w:rsidRDefault="00354237" w:rsidP="00B174DA">
      <w:pPr>
        <w:rPr>
          <w:rtl/>
        </w:rPr>
      </w:pPr>
    </w:p>
    <w:p w14:paraId="7FE1253C" w14:textId="77777777" w:rsidR="00354237" w:rsidRDefault="00354237" w:rsidP="00B174DA">
      <w:pPr>
        <w:rPr>
          <w:rtl/>
        </w:rPr>
      </w:pPr>
    </w:p>
    <w:p w14:paraId="6F093970" w14:textId="77777777" w:rsidR="00354237" w:rsidRDefault="00354237" w:rsidP="00B174DA">
      <w:pPr>
        <w:rPr>
          <w:rtl/>
        </w:rPr>
      </w:pPr>
    </w:p>
    <w:p w14:paraId="61548FFE" w14:textId="77777777" w:rsidR="00354237" w:rsidRDefault="00354237" w:rsidP="00B174DA">
      <w:pPr>
        <w:rPr>
          <w:rtl/>
        </w:rPr>
      </w:pPr>
    </w:p>
    <w:p w14:paraId="17967870" w14:textId="77777777" w:rsidR="00354237" w:rsidRDefault="00354237" w:rsidP="00B174DA">
      <w:pPr>
        <w:rPr>
          <w:rtl/>
        </w:rPr>
      </w:pPr>
    </w:p>
    <w:p w14:paraId="7D400F23" w14:textId="77777777" w:rsidR="00354237" w:rsidRDefault="00354237" w:rsidP="00B174DA">
      <w:pPr>
        <w:rPr>
          <w:rtl/>
        </w:rPr>
      </w:pPr>
    </w:p>
    <w:p w14:paraId="7744258F" w14:textId="77777777" w:rsidR="00354237" w:rsidRDefault="00354237" w:rsidP="00B174DA">
      <w:pPr>
        <w:rPr>
          <w:rtl/>
        </w:rPr>
      </w:pPr>
    </w:p>
    <w:p w14:paraId="23167D32" w14:textId="77777777" w:rsidR="00354237" w:rsidRDefault="00354237" w:rsidP="00B174DA">
      <w:pPr>
        <w:rPr>
          <w:rtl/>
        </w:rPr>
      </w:pPr>
    </w:p>
    <w:p w14:paraId="5AA3F7E5" w14:textId="77777777" w:rsidR="00354237" w:rsidRDefault="00354237" w:rsidP="00B174DA">
      <w:pPr>
        <w:rPr>
          <w:rtl/>
        </w:rPr>
      </w:pPr>
    </w:p>
    <w:p w14:paraId="7FAFCFC9" w14:textId="77777777" w:rsidR="00354237" w:rsidRDefault="00354237" w:rsidP="00B174DA">
      <w:pPr>
        <w:rPr>
          <w:rtl/>
        </w:rPr>
      </w:pPr>
    </w:p>
    <w:p w14:paraId="5EBD4073" w14:textId="77777777" w:rsidR="00354237" w:rsidRDefault="00354237" w:rsidP="00B174DA">
      <w:pPr>
        <w:rPr>
          <w:rtl/>
        </w:rPr>
      </w:pPr>
    </w:p>
    <w:p w14:paraId="48C4EC06" w14:textId="77777777" w:rsidR="00354237" w:rsidRDefault="00354237" w:rsidP="00B174DA">
      <w:pPr>
        <w:rPr>
          <w:rtl/>
        </w:rPr>
      </w:pPr>
    </w:p>
    <w:p w14:paraId="1456E71E" w14:textId="77777777" w:rsidR="00354237" w:rsidRDefault="00354237" w:rsidP="00B174DA">
      <w:pPr>
        <w:rPr>
          <w:rtl/>
        </w:rPr>
      </w:pPr>
    </w:p>
    <w:p w14:paraId="79DFC2C6" w14:textId="77777777" w:rsidR="00354237" w:rsidRDefault="00354237" w:rsidP="00B174DA">
      <w:pPr>
        <w:rPr>
          <w:rtl/>
        </w:rPr>
      </w:pPr>
    </w:p>
    <w:p w14:paraId="6E96A872" w14:textId="77777777" w:rsidR="00354237" w:rsidRDefault="00354237" w:rsidP="00B174DA">
      <w:pPr>
        <w:rPr>
          <w:rtl/>
        </w:rPr>
      </w:pPr>
    </w:p>
    <w:p w14:paraId="5062C0A9" w14:textId="77777777" w:rsidR="00354237" w:rsidRDefault="00354237" w:rsidP="00B174DA">
      <w:pPr>
        <w:rPr>
          <w:rtl/>
        </w:rPr>
      </w:pPr>
    </w:p>
    <w:p w14:paraId="6BADDD24" w14:textId="77777777" w:rsidR="00354237" w:rsidRDefault="00354237" w:rsidP="00B174DA">
      <w:pPr>
        <w:rPr>
          <w:rtl/>
        </w:rPr>
      </w:pPr>
    </w:p>
    <w:p w14:paraId="767591A4" w14:textId="77777777" w:rsidR="00354237" w:rsidRDefault="00354237" w:rsidP="00B174DA">
      <w:pPr>
        <w:rPr>
          <w:rtl/>
        </w:rPr>
      </w:pPr>
    </w:p>
    <w:p w14:paraId="08BCED4E" w14:textId="77777777" w:rsidR="00354237" w:rsidRDefault="00354237" w:rsidP="00B174DA">
      <w:pPr>
        <w:rPr>
          <w:rtl/>
        </w:rPr>
      </w:pPr>
    </w:p>
    <w:p w14:paraId="3EAC8AD8" w14:textId="77777777" w:rsidR="00354237" w:rsidRDefault="00354237" w:rsidP="00B174DA">
      <w:pPr>
        <w:rPr>
          <w:rtl/>
        </w:rPr>
      </w:pPr>
    </w:p>
    <w:p w14:paraId="3CB7CB50" w14:textId="77777777" w:rsidR="00354237" w:rsidRDefault="00354237" w:rsidP="00B174DA">
      <w:pPr>
        <w:rPr>
          <w:rtl/>
        </w:rPr>
      </w:pPr>
    </w:p>
    <w:p w14:paraId="75828C73" w14:textId="77777777" w:rsidR="00354237" w:rsidRDefault="00354237" w:rsidP="00B174DA">
      <w:pPr>
        <w:rPr>
          <w:rtl/>
        </w:rPr>
      </w:pPr>
    </w:p>
    <w:p w14:paraId="083C676C" w14:textId="77777777" w:rsidR="00354237" w:rsidRDefault="00354237" w:rsidP="00B174DA">
      <w:pPr>
        <w:rPr>
          <w:rtl/>
        </w:rPr>
      </w:pPr>
    </w:p>
    <w:p w14:paraId="24B8C72A" w14:textId="77777777" w:rsidR="00354237" w:rsidRDefault="00354237" w:rsidP="00B174DA">
      <w:pPr>
        <w:rPr>
          <w:rtl/>
        </w:rPr>
      </w:pPr>
    </w:p>
    <w:p w14:paraId="5CAF00D7" w14:textId="7581B802" w:rsidR="00354237" w:rsidRPr="000C1760" w:rsidRDefault="00963224" w:rsidP="00B174DA">
      <w:pPr>
        <w:rPr>
          <w:rFonts w:ascii="David" w:hAnsi="David" w:cs="David"/>
          <w:rtl/>
        </w:rPr>
      </w:pPr>
      <w:r w:rsidRPr="000C1760">
        <w:rPr>
          <w:rFonts w:ascii="David" w:hAnsi="David" w:cs="David"/>
          <w:noProof/>
          <w:rtl/>
        </w:rPr>
        <w:lastRenderedPageBreak/>
        <w:drawing>
          <wp:anchor distT="0" distB="0" distL="114300" distR="114300" simplePos="0" relativeHeight="251729920" behindDoc="0" locked="0" layoutInCell="1" allowOverlap="1" wp14:anchorId="7B6C8C9D" wp14:editId="08944920">
            <wp:simplePos x="0" y="0"/>
            <wp:positionH relativeFrom="column">
              <wp:posOffset>1410642</wp:posOffset>
            </wp:positionH>
            <wp:positionV relativeFrom="paragraph">
              <wp:posOffset>227331</wp:posOffset>
            </wp:positionV>
            <wp:extent cx="3783658" cy="9357360"/>
            <wp:effectExtent l="0" t="0" r="7620" b="0"/>
            <wp:wrapNone/>
            <wp:docPr id="1007820225"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231" cy="937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237" w:rsidRPr="000C1760">
        <w:rPr>
          <w:rFonts w:ascii="David" w:hAnsi="David" w:cs="David" w:hint="cs"/>
          <w:rtl/>
        </w:rPr>
        <w:t xml:space="preserve">נספח ג' </w:t>
      </w:r>
      <w:r w:rsidR="00354237" w:rsidRPr="000C1760">
        <w:rPr>
          <w:rFonts w:ascii="David" w:hAnsi="David" w:cs="David"/>
          <w:rtl/>
        </w:rPr>
        <w:t>–</w:t>
      </w:r>
      <w:r w:rsidR="00354237" w:rsidRPr="000C1760">
        <w:rPr>
          <w:rFonts w:ascii="David" w:hAnsi="David" w:cs="David" w:hint="cs"/>
          <w:rtl/>
        </w:rPr>
        <w:t xml:space="preserve"> השינויים במדד המחירים לצרכן במהלך השנים 2022-2025</w:t>
      </w:r>
    </w:p>
    <w:p w14:paraId="6B677A3E" w14:textId="041A06C0" w:rsidR="00963224" w:rsidRDefault="00963224" w:rsidP="00B174DA">
      <w:pPr>
        <w:rPr>
          <w:rtl/>
        </w:rPr>
      </w:pPr>
    </w:p>
    <w:p w14:paraId="62AEF5C9" w14:textId="77777777" w:rsidR="00963224" w:rsidRDefault="00963224" w:rsidP="00B174DA">
      <w:pPr>
        <w:rPr>
          <w:rtl/>
        </w:rPr>
      </w:pPr>
    </w:p>
    <w:p w14:paraId="2C6B839E" w14:textId="77777777" w:rsidR="00963224" w:rsidRDefault="00963224" w:rsidP="00B174DA">
      <w:pPr>
        <w:rPr>
          <w:rtl/>
        </w:rPr>
      </w:pPr>
    </w:p>
    <w:p w14:paraId="5D21C2E3" w14:textId="77777777" w:rsidR="00963224" w:rsidRDefault="00963224" w:rsidP="00B174DA">
      <w:pPr>
        <w:rPr>
          <w:rtl/>
        </w:rPr>
      </w:pPr>
    </w:p>
    <w:p w14:paraId="3C46DD8F" w14:textId="77777777" w:rsidR="00963224" w:rsidRDefault="00963224" w:rsidP="00B174DA">
      <w:pPr>
        <w:rPr>
          <w:rtl/>
        </w:rPr>
      </w:pPr>
    </w:p>
    <w:p w14:paraId="1146917A" w14:textId="77777777" w:rsidR="00963224" w:rsidRDefault="00963224" w:rsidP="00B174DA">
      <w:pPr>
        <w:rPr>
          <w:rtl/>
        </w:rPr>
      </w:pPr>
    </w:p>
    <w:p w14:paraId="686B1D09" w14:textId="77777777" w:rsidR="00963224" w:rsidRDefault="00963224" w:rsidP="00B174DA">
      <w:pPr>
        <w:rPr>
          <w:rtl/>
        </w:rPr>
      </w:pPr>
    </w:p>
    <w:p w14:paraId="42929EB3" w14:textId="77777777" w:rsidR="00963224" w:rsidRDefault="00963224" w:rsidP="00B174DA">
      <w:pPr>
        <w:rPr>
          <w:rtl/>
        </w:rPr>
      </w:pPr>
    </w:p>
    <w:p w14:paraId="42E094F1" w14:textId="77777777" w:rsidR="00963224" w:rsidRDefault="00963224" w:rsidP="00B174DA">
      <w:pPr>
        <w:rPr>
          <w:rtl/>
        </w:rPr>
      </w:pPr>
    </w:p>
    <w:p w14:paraId="797B9BC7" w14:textId="77777777" w:rsidR="00963224" w:rsidRDefault="00963224" w:rsidP="00B174DA">
      <w:pPr>
        <w:rPr>
          <w:rtl/>
        </w:rPr>
      </w:pPr>
    </w:p>
    <w:p w14:paraId="1AC6745F" w14:textId="77777777" w:rsidR="00963224" w:rsidRDefault="00963224" w:rsidP="00B174DA">
      <w:pPr>
        <w:rPr>
          <w:rtl/>
        </w:rPr>
      </w:pPr>
    </w:p>
    <w:p w14:paraId="0CB916BE" w14:textId="77777777" w:rsidR="00963224" w:rsidRDefault="00963224" w:rsidP="00B174DA">
      <w:pPr>
        <w:rPr>
          <w:rtl/>
        </w:rPr>
      </w:pPr>
    </w:p>
    <w:p w14:paraId="25777C48" w14:textId="77777777" w:rsidR="00963224" w:rsidRDefault="00963224" w:rsidP="00B174DA">
      <w:pPr>
        <w:rPr>
          <w:rtl/>
        </w:rPr>
      </w:pPr>
    </w:p>
    <w:p w14:paraId="178BDB83" w14:textId="77777777" w:rsidR="00963224" w:rsidRDefault="00963224" w:rsidP="00B174DA">
      <w:pPr>
        <w:rPr>
          <w:rtl/>
        </w:rPr>
      </w:pPr>
    </w:p>
    <w:p w14:paraId="6928C0F6" w14:textId="77777777" w:rsidR="00963224" w:rsidRDefault="00963224" w:rsidP="00B174DA">
      <w:pPr>
        <w:rPr>
          <w:rtl/>
        </w:rPr>
      </w:pPr>
    </w:p>
    <w:p w14:paraId="46406494" w14:textId="77777777" w:rsidR="00963224" w:rsidRDefault="00963224" w:rsidP="00B174DA">
      <w:pPr>
        <w:rPr>
          <w:rtl/>
        </w:rPr>
      </w:pPr>
    </w:p>
    <w:p w14:paraId="77E85F60" w14:textId="77777777" w:rsidR="00963224" w:rsidRDefault="00963224" w:rsidP="00B174DA">
      <w:pPr>
        <w:rPr>
          <w:rtl/>
        </w:rPr>
      </w:pPr>
    </w:p>
    <w:p w14:paraId="173976D0" w14:textId="77777777" w:rsidR="00963224" w:rsidRDefault="00963224" w:rsidP="00B174DA">
      <w:pPr>
        <w:rPr>
          <w:rtl/>
        </w:rPr>
      </w:pPr>
    </w:p>
    <w:p w14:paraId="2EF51E93" w14:textId="77777777" w:rsidR="00963224" w:rsidRDefault="00963224" w:rsidP="00B174DA">
      <w:pPr>
        <w:rPr>
          <w:rtl/>
        </w:rPr>
      </w:pPr>
    </w:p>
    <w:p w14:paraId="5913661A" w14:textId="77777777" w:rsidR="00963224" w:rsidRDefault="00963224" w:rsidP="00B174DA">
      <w:pPr>
        <w:rPr>
          <w:rtl/>
        </w:rPr>
      </w:pPr>
    </w:p>
    <w:p w14:paraId="4CDEAF59" w14:textId="77777777" w:rsidR="00963224" w:rsidRDefault="00963224" w:rsidP="00B174DA">
      <w:pPr>
        <w:rPr>
          <w:rtl/>
        </w:rPr>
      </w:pPr>
    </w:p>
    <w:p w14:paraId="2D0B7AC4" w14:textId="77777777" w:rsidR="00963224" w:rsidRDefault="00963224" w:rsidP="00B174DA">
      <w:pPr>
        <w:rPr>
          <w:rtl/>
        </w:rPr>
      </w:pPr>
    </w:p>
    <w:p w14:paraId="182436DF" w14:textId="77777777" w:rsidR="00963224" w:rsidRDefault="00963224" w:rsidP="00B174DA">
      <w:pPr>
        <w:rPr>
          <w:rtl/>
        </w:rPr>
      </w:pPr>
    </w:p>
    <w:p w14:paraId="51DC8853" w14:textId="77777777" w:rsidR="00963224" w:rsidRDefault="00963224" w:rsidP="00B174DA">
      <w:pPr>
        <w:rPr>
          <w:rtl/>
        </w:rPr>
      </w:pPr>
    </w:p>
    <w:p w14:paraId="4598AE7C" w14:textId="77777777" w:rsidR="00963224" w:rsidRDefault="00963224" w:rsidP="00B174DA">
      <w:pPr>
        <w:rPr>
          <w:rtl/>
        </w:rPr>
      </w:pPr>
    </w:p>
    <w:p w14:paraId="4F69C874" w14:textId="77777777" w:rsidR="00963224" w:rsidRDefault="00963224" w:rsidP="00B174DA">
      <w:pPr>
        <w:rPr>
          <w:rtl/>
        </w:rPr>
      </w:pPr>
    </w:p>
    <w:p w14:paraId="200CDEAC" w14:textId="77777777" w:rsidR="00963224" w:rsidRDefault="00963224" w:rsidP="00B174DA">
      <w:pPr>
        <w:rPr>
          <w:rtl/>
        </w:rPr>
      </w:pPr>
    </w:p>
    <w:p w14:paraId="7CA8B4F0" w14:textId="77777777" w:rsidR="00963224" w:rsidRDefault="00963224" w:rsidP="00B174DA">
      <w:pPr>
        <w:rPr>
          <w:rtl/>
        </w:rPr>
      </w:pPr>
    </w:p>
    <w:p w14:paraId="78DD892D" w14:textId="77777777" w:rsidR="00963224" w:rsidRDefault="00963224" w:rsidP="00B174DA">
      <w:pPr>
        <w:rPr>
          <w:rtl/>
        </w:rPr>
      </w:pPr>
    </w:p>
    <w:p w14:paraId="06D1B56D" w14:textId="77777777" w:rsidR="00963224" w:rsidRDefault="00963224" w:rsidP="00B174DA">
      <w:pPr>
        <w:rPr>
          <w:rtl/>
        </w:rPr>
      </w:pPr>
    </w:p>
    <w:p w14:paraId="7DBE1B1D" w14:textId="77777777" w:rsidR="00963224" w:rsidRDefault="00963224" w:rsidP="00B174DA">
      <w:pPr>
        <w:rPr>
          <w:rtl/>
        </w:rPr>
      </w:pPr>
    </w:p>
    <w:p w14:paraId="39C45158" w14:textId="77777777" w:rsidR="00963224" w:rsidRDefault="00963224" w:rsidP="00B174DA">
      <w:pPr>
        <w:rPr>
          <w:rtl/>
        </w:rPr>
      </w:pPr>
    </w:p>
    <w:p w14:paraId="0C49506E" w14:textId="77777777" w:rsidR="00963224" w:rsidRDefault="00963224" w:rsidP="00B174DA">
      <w:pPr>
        <w:rPr>
          <w:rtl/>
        </w:rPr>
      </w:pPr>
    </w:p>
    <w:p w14:paraId="429317DB" w14:textId="77777777" w:rsidR="00963224" w:rsidRDefault="00963224" w:rsidP="00B174DA">
      <w:pPr>
        <w:rPr>
          <w:rtl/>
        </w:rPr>
      </w:pPr>
    </w:p>
    <w:p w14:paraId="479BD397" w14:textId="77777777" w:rsidR="00963224" w:rsidRDefault="00963224" w:rsidP="00B174DA">
      <w:pPr>
        <w:rPr>
          <w:rtl/>
        </w:rPr>
      </w:pPr>
    </w:p>
    <w:p w14:paraId="6C57BA8F" w14:textId="77777777" w:rsidR="00963224" w:rsidRDefault="00963224" w:rsidP="00B174DA">
      <w:pPr>
        <w:rPr>
          <w:rtl/>
        </w:rPr>
      </w:pPr>
    </w:p>
    <w:p w14:paraId="2A55D55F" w14:textId="77777777" w:rsidR="00963224" w:rsidRDefault="00963224" w:rsidP="00B174DA">
      <w:pPr>
        <w:rPr>
          <w:rtl/>
        </w:rPr>
      </w:pPr>
    </w:p>
    <w:p w14:paraId="78BBA9D4" w14:textId="77777777" w:rsidR="007D0521" w:rsidRDefault="007D0521" w:rsidP="00B174DA">
      <w:pPr>
        <w:rPr>
          <w:rtl/>
        </w:rPr>
      </w:pPr>
    </w:p>
    <w:p w14:paraId="09EDA38C" w14:textId="77777777" w:rsidR="007D0521" w:rsidRDefault="007D0521" w:rsidP="00B174DA">
      <w:pPr>
        <w:rPr>
          <w:rtl/>
        </w:rPr>
      </w:pPr>
    </w:p>
    <w:p w14:paraId="7BA1B9FE" w14:textId="77777777" w:rsidR="00963224" w:rsidRDefault="00963224" w:rsidP="00B174DA">
      <w:pPr>
        <w:rPr>
          <w:rtl/>
        </w:rPr>
      </w:pPr>
    </w:p>
    <w:p w14:paraId="665C9A12" w14:textId="77D71D1E" w:rsidR="00963224" w:rsidRDefault="00963224" w:rsidP="00B174DA">
      <w:pPr>
        <w:rPr>
          <w:rFonts w:ascii="David" w:hAnsi="David" w:cs="David"/>
          <w:rtl/>
        </w:rPr>
      </w:pPr>
      <w:r w:rsidRPr="000C1760">
        <w:rPr>
          <w:rFonts w:ascii="David" w:hAnsi="David" w:cs="David"/>
          <w:rtl/>
        </w:rPr>
        <w:lastRenderedPageBreak/>
        <w:t xml:space="preserve">נספח </w:t>
      </w:r>
      <w:r w:rsidRPr="000C1760">
        <w:rPr>
          <w:rFonts w:ascii="David" w:hAnsi="David" w:cs="David" w:hint="cs"/>
          <w:rtl/>
        </w:rPr>
        <w:t>ד</w:t>
      </w:r>
      <w:r w:rsidRPr="000C1760">
        <w:rPr>
          <w:rFonts w:ascii="David" w:hAnsi="David" w:cs="David"/>
          <w:rtl/>
        </w:rPr>
        <w:t>' –</w:t>
      </w:r>
      <w:r w:rsidRPr="000C1760">
        <w:rPr>
          <w:rFonts w:ascii="David" w:hAnsi="David" w:cs="David" w:hint="cs"/>
          <w:rtl/>
        </w:rPr>
        <w:t xml:space="preserve"> </w:t>
      </w:r>
      <w:r w:rsidR="00BD77D0">
        <w:rPr>
          <w:rFonts w:ascii="David" w:hAnsi="David" w:cs="David" w:hint="cs"/>
          <w:rtl/>
        </w:rPr>
        <w:t xml:space="preserve">מערך ההסכמים בין הצדדים </w:t>
      </w:r>
    </w:p>
    <w:p w14:paraId="419EE8CF" w14:textId="77777777" w:rsidR="0066697D" w:rsidRDefault="0066697D" w:rsidP="00B174DA">
      <w:pPr>
        <w:rPr>
          <w:rFonts w:ascii="David" w:hAnsi="David" w:cs="David"/>
          <w:rtl/>
        </w:rPr>
      </w:pPr>
    </w:p>
    <w:p w14:paraId="7F6B3422" w14:textId="77777777" w:rsidR="0066697D" w:rsidRDefault="0066697D" w:rsidP="00B174DA">
      <w:pPr>
        <w:rPr>
          <w:rFonts w:ascii="David" w:hAnsi="David" w:cs="David"/>
          <w:rtl/>
        </w:rPr>
      </w:pPr>
    </w:p>
    <w:p w14:paraId="68DE1323" w14:textId="77777777" w:rsidR="0066697D" w:rsidRDefault="0066697D" w:rsidP="00B174DA">
      <w:pPr>
        <w:rPr>
          <w:rFonts w:ascii="David" w:hAnsi="David" w:cs="David"/>
          <w:rtl/>
        </w:rPr>
      </w:pPr>
    </w:p>
    <w:p w14:paraId="58D20F6E" w14:textId="77777777" w:rsidR="0066697D" w:rsidRDefault="0066697D" w:rsidP="00B174DA">
      <w:pPr>
        <w:rPr>
          <w:rFonts w:ascii="David" w:hAnsi="David" w:cs="David"/>
          <w:rtl/>
        </w:rPr>
      </w:pPr>
    </w:p>
    <w:p w14:paraId="308D2D64" w14:textId="77777777" w:rsidR="0066697D" w:rsidRDefault="0066697D" w:rsidP="00B174DA">
      <w:pPr>
        <w:rPr>
          <w:rFonts w:ascii="David" w:hAnsi="David" w:cs="David"/>
          <w:rtl/>
        </w:rPr>
      </w:pPr>
    </w:p>
    <w:p w14:paraId="511F81AB" w14:textId="77777777" w:rsidR="0066697D" w:rsidRDefault="0066697D" w:rsidP="00B174DA">
      <w:pPr>
        <w:rPr>
          <w:rFonts w:ascii="David" w:hAnsi="David" w:cs="David"/>
          <w:rtl/>
        </w:rPr>
      </w:pPr>
    </w:p>
    <w:p w14:paraId="244989D8" w14:textId="77777777" w:rsidR="0066697D" w:rsidRDefault="0066697D" w:rsidP="00B174DA">
      <w:pPr>
        <w:rPr>
          <w:rFonts w:ascii="David" w:hAnsi="David" w:cs="David"/>
          <w:rtl/>
        </w:rPr>
      </w:pPr>
    </w:p>
    <w:p w14:paraId="77A0B527" w14:textId="77777777" w:rsidR="0066697D" w:rsidRDefault="0066697D" w:rsidP="00B174DA">
      <w:pPr>
        <w:rPr>
          <w:rFonts w:ascii="David" w:hAnsi="David" w:cs="David"/>
          <w:rtl/>
        </w:rPr>
      </w:pPr>
    </w:p>
    <w:p w14:paraId="6D9C1C72" w14:textId="77777777" w:rsidR="0066697D" w:rsidRDefault="0066697D" w:rsidP="00B174DA">
      <w:pPr>
        <w:rPr>
          <w:rFonts w:ascii="David" w:hAnsi="David" w:cs="David"/>
          <w:rtl/>
        </w:rPr>
      </w:pPr>
    </w:p>
    <w:p w14:paraId="7689D154" w14:textId="77777777" w:rsidR="0066697D" w:rsidRDefault="0066697D" w:rsidP="00B174DA">
      <w:pPr>
        <w:rPr>
          <w:rFonts w:ascii="David" w:hAnsi="David" w:cs="David"/>
          <w:rtl/>
        </w:rPr>
      </w:pPr>
    </w:p>
    <w:p w14:paraId="66B9E714" w14:textId="77777777" w:rsidR="0066697D" w:rsidRDefault="0066697D" w:rsidP="00B174DA">
      <w:pPr>
        <w:rPr>
          <w:rFonts w:ascii="David" w:hAnsi="David" w:cs="David"/>
          <w:rtl/>
        </w:rPr>
      </w:pPr>
    </w:p>
    <w:p w14:paraId="5316BDD4" w14:textId="77777777" w:rsidR="0066697D" w:rsidRDefault="0066697D" w:rsidP="00B174DA">
      <w:pPr>
        <w:rPr>
          <w:rFonts w:ascii="David" w:hAnsi="David" w:cs="David"/>
          <w:rtl/>
        </w:rPr>
      </w:pPr>
    </w:p>
    <w:p w14:paraId="363BE2DA" w14:textId="77777777" w:rsidR="0066697D" w:rsidRDefault="0066697D" w:rsidP="00B174DA">
      <w:pPr>
        <w:rPr>
          <w:rFonts w:ascii="David" w:hAnsi="David" w:cs="David"/>
          <w:rtl/>
        </w:rPr>
      </w:pPr>
    </w:p>
    <w:p w14:paraId="39136307" w14:textId="77777777" w:rsidR="0066697D" w:rsidRDefault="0066697D" w:rsidP="00B174DA">
      <w:pPr>
        <w:rPr>
          <w:rFonts w:ascii="David" w:hAnsi="David" w:cs="David"/>
          <w:rtl/>
        </w:rPr>
      </w:pPr>
    </w:p>
    <w:p w14:paraId="1E63EA0B" w14:textId="77777777" w:rsidR="0066697D" w:rsidRDefault="0066697D" w:rsidP="00B174DA">
      <w:pPr>
        <w:rPr>
          <w:rFonts w:ascii="David" w:hAnsi="David" w:cs="David"/>
          <w:rtl/>
        </w:rPr>
      </w:pPr>
    </w:p>
    <w:p w14:paraId="4A6ED836" w14:textId="77777777" w:rsidR="0066697D" w:rsidRDefault="0066697D" w:rsidP="00B174DA">
      <w:pPr>
        <w:rPr>
          <w:rFonts w:ascii="David" w:hAnsi="David" w:cs="David"/>
          <w:rtl/>
        </w:rPr>
      </w:pPr>
    </w:p>
    <w:p w14:paraId="5F2ABF66" w14:textId="77777777" w:rsidR="0066697D" w:rsidRDefault="0066697D" w:rsidP="00B174DA">
      <w:pPr>
        <w:rPr>
          <w:rFonts w:ascii="David" w:hAnsi="David" w:cs="David"/>
          <w:rtl/>
        </w:rPr>
      </w:pPr>
    </w:p>
    <w:p w14:paraId="74DAE420" w14:textId="77777777" w:rsidR="0066697D" w:rsidRDefault="0066697D" w:rsidP="00B174DA">
      <w:pPr>
        <w:rPr>
          <w:rFonts w:ascii="David" w:hAnsi="David" w:cs="David"/>
          <w:rtl/>
        </w:rPr>
      </w:pPr>
    </w:p>
    <w:p w14:paraId="084BC0BF" w14:textId="77777777" w:rsidR="0066697D" w:rsidRDefault="0066697D" w:rsidP="00B174DA">
      <w:pPr>
        <w:rPr>
          <w:rFonts w:ascii="David" w:hAnsi="David" w:cs="David"/>
          <w:rtl/>
        </w:rPr>
      </w:pPr>
    </w:p>
    <w:p w14:paraId="2FA56A7A" w14:textId="77777777" w:rsidR="0066697D" w:rsidRDefault="0066697D" w:rsidP="00B174DA">
      <w:pPr>
        <w:rPr>
          <w:rFonts w:ascii="David" w:hAnsi="David" w:cs="David"/>
          <w:rtl/>
        </w:rPr>
      </w:pPr>
    </w:p>
    <w:p w14:paraId="2F8B4D5B" w14:textId="77777777" w:rsidR="0066697D" w:rsidRDefault="0066697D" w:rsidP="00B174DA">
      <w:pPr>
        <w:rPr>
          <w:rFonts w:ascii="David" w:hAnsi="David" w:cs="David"/>
          <w:rtl/>
        </w:rPr>
      </w:pPr>
    </w:p>
    <w:p w14:paraId="101AE389" w14:textId="77777777" w:rsidR="0066697D" w:rsidRDefault="0066697D" w:rsidP="00B174DA">
      <w:pPr>
        <w:rPr>
          <w:rFonts w:ascii="David" w:hAnsi="David" w:cs="David"/>
          <w:rtl/>
        </w:rPr>
      </w:pPr>
    </w:p>
    <w:p w14:paraId="0A0AC16C" w14:textId="77777777" w:rsidR="0066697D" w:rsidRDefault="0066697D" w:rsidP="00B174DA">
      <w:pPr>
        <w:rPr>
          <w:rFonts w:ascii="David" w:hAnsi="David" w:cs="David"/>
          <w:rtl/>
        </w:rPr>
      </w:pPr>
    </w:p>
    <w:p w14:paraId="6E6B3C2D" w14:textId="77777777" w:rsidR="0066697D" w:rsidRDefault="0066697D" w:rsidP="00B174DA">
      <w:pPr>
        <w:rPr>
          <w:rFonts w:ascii="David" w:hAnsi="David" w:cs="David"/>
          <w:rtl/>
        </w:rPr>
      </w:pPr>
    </w:p>
    <w:p w14:paraId="49473D65" w14:textId="77777777" w:rsidR="0066697D" w:rsidRDefault="0066697D" w:rsidP="00B174DA">
      <w:pPr>
        <w:rPr>
          <w:rFonts w:ascii="David" w:hAnsi="David" w:cs="David"/>
          <w:rtl/>
        </w:rPr>
      </w:pPr>
    </w:p>
    <w:p w14:paraId="6100726C" w14:textId="77777777" w:rsidR="0066697D" w:rsidRDefault="0066697D" w:rsidP="00B174DA">
      <w:pPr>
        <w:rPr>
          <w:rFonts w:ascii="David" w:hAnsi="David" w:cs="David"/>
          <w:rtl/>
        </w:rPr>
      </w:pPr>
    </w:p>
    <w:p w14:paraId="1E4A267D" w14:textId="77777777" w:rsidR="0066697D" w:rsidRDefault="0066697D" w:rsidP="00B174DA">
      <w:pPr>
        <w:rPr>
          <w:rFonts w:ascii="David" w:hAnsi="David" w:cs="David"/>
          <w:rtl/>
        </w:rPr>
      </w:pPr>
    </w:p>
    <w:p w14:paraId="15414F67" w14:textId="77777777" w:rsidR="0066697D" w:rsidRDefault="0066697D" w:rsidP="00B174DA">
      <w:pPr>
        <w:rPr>
          <w:rFonts w:ascii="David" w:hAnsi="David" w:cs="David"/>
          <w:rtl/>
        </w:rPr>
      </w:pPr>
    </w:p>
    <w:p w14:paraId="12A03981" w14:textId="77777777" w:rsidR="0066697D" w:rsidRDefault="0066697D" w:rsidP="00B174DA">
      <w:pPr>
        <w:rPr>
          <w:rFonts w:ascii="David" w:hAnsi="David" w:cs="David"/>
          <w:rtl/>
        </w:rPr>
      </w:pPr>
    </w:p>
    <w:p w14:paraId="7C8E132D" w14:textId="77777777" w:rsidR="0066697D" w:rsidRDefault="0066697D" w:rsidP="00B174DA">
      <w:pPr>
        <w:rPr>
          <w:rFonts w:ascii="David" w:hAnsi="David" w:cs="David"/>
          <w:rtl/>
        </w:rPr>
      </w:pPr>
    </w:p>
    <w:p w14:paraId="7CD63859" w14:textId="77777777" w:rsidR="0066697D" w:rsidRDefault="0066697D" w:rsidP="00B174DA">
      <w:pPr>
        <w:rPr>
          <w:rFonts w:ascii="David" w:hAnsi="David" w:cs="David"/>
          <w:rtl/>
        </w:rPr>
      </w:pPr>
    </w:p>
    <w:p w14:paraId="49ACD413" w14:textId="77777777" w:rsidR="0066697D" w:rsidRDefault="0066697D" w:rsidP="00B174DA">
      <w:pPr>
        <w:rPr>
          <w:rFonts w:ascii="David" w:hAnsi="David" w:cs="David"/>
          <w:rtl/>
        </w:rPr>
      </w:pPr>
    </w:p>
    <w:p w14:paraId="4F5600E9" w14:textId="77777777" w:rsidR="0066697D" w:rsidRDefault="0066697D" w:rsidP="00B174DA">
      <w:pPr>
        <w:rPr>
          <w:rFonts w:ascii="David" w:hAnsi="David" w:cs="David"/>
          <w:rtl/>
        </w:rPr>
      </w:pPr>
    </w:p>
    <w:p w14:paraId="1A25F756" w14:textId="77777777" w:rsidR="0066697D" w:rsidRDefault="0066697D" w:rsidP="00B174DA">
      <w:pPr>
        <w:rPr>
          <w:rFonts w:ascii="David" w:hAnsi="David" w:cs="David"/>
          <w:rtl/>
        </w:rPr>
      </w:pPr>
    </w:p>
    <w:p w14:paraId="41D98C66" w14:textId="77777777" w:rsidR="0066697D" w:rsidRDefault="0066697D" w:rsidP="00B174DA">
      <w:pPr>
        <w:rPr>
          <w:rFonts w:ascii="David" w:hAnsi="David" w:cs="David"/>
          <w:rtl/>
        </w:rPr>
      </w:pPr>
    </w:p>
    <w:p w14:paraId="28D1C3B7" w14:textId="77777777" w:rsidR="0066697D" w:rsidRDefault="0066697D" w:rsidP="00B174DA">
      <w:pPr>
        <w:rPr>
          <w:rFonts w:ascii="David" w:hAnsi="David" w:cs="David"/>
          <w:rtl/>
        </w:rPr>
      </w:pPr>
    </w:p>
    <w:p w14:paraId="099C3C11" w14:textId="77777777" w:rsidR="0066697D" w:rsidRDefault="0066697D" w:rsidP="00B174DA">
      <w:pPr>
        <w:rPr>
          <w:rFonts w:ascii="David" w:hAnsi="David" w:cs="David"/>
          <w:rtl/>
        </w:rPr>
      </w:pPr>
    </w:p>
    <w:p w14:paraId="42AB575F" w14:textId="77777777" w:rsidR="0066697D" w:rsidRDefault="0066697D" w:rsidP="00B174DA">
      <w:pPr>
        <w:rPr>
          <w:rFonts w:ascii="David" w:hAnsi="David" w:cs="David"/>
          <w:rtl/>
        </w:rPr>
      </w:pPr>
    </w:p>
    <w:p w14:paraId="4ED9C275" w14:textId="77777777" w:rsidR="0066697D" w:rsidRDefault="0066697D" w:rsidP="00B174DA">
      <w:pPr>
        <w:rPr>
          <w:rFonts w:ascii="David" w:hAnsi="David" w:cs="David"/>
          <w:rtl/>
        </w:rPr>
      </w:pPr>
    </w:p>
    <w:p w14:paraId="7E40DFC8" w14:textId="77777777" w:rsidR="0066697D" w:rsidRDefault="0066697D" w:rsidP="00B174DA">
      <w:pPr>
        <w:rPr>
          <w:rFonts w:ascii="David" w:hAnsi="David" w:cs="David"/>
          <w:rtl/>
        </w:rPr>
      </w:pPr>
    </w:p>
    <w:p w14:paraId="217EBFED" w14:textId="56684CAE" w:rsidR="0066697D" w:rsidRPr="000C1760" w:rsidRDefault="0066697D" w:rsidP="0066697D">
      <w:pPr>
        <w:rPr>
          <w:rFonts w:ascii="David" w:hAnsi="David" w:cs="David"/>
          <w:rtl/>
        </w:rPr>
      </w:pPr>
      <w:r w:rsidRPr="000C1760">
        <w:rPr>
          <w:rFonts w:ascii="David" w:hAnsi="David" w:cs="David"/>
          <w:rtl/>
        </w:rPr>
        <w:lastRenderedPageBreak/>
        <w:t xml:space="preserve">נספח </w:t>
      </w:r>
      <w:r>
        <w:rPr>
          <w:rFonts w:ascii="David" w:hAnsi="David" w:cs="David" w:hint="cs"/>
          <w:rtl/>
        </w:rPr>
        <w:t>ה</w:t>
      </w:r>
      <w:r w:rsidRPr="000C1760">
        <w:rPr>
          <w:rFonts w:ascii="David" w:hAnsi="David" w:cs="David"/>
          <w:rtl/>
        </w:rPr>
        <w:t>' –</w:t>
      </w:r>
      <w:r w:rsidRPr="000C1760">
        <w:rPr>
          <w:rFonts w:ascii="David" w:hAnsi="David" w:cs="David" w:hint="cs"/>
          <w:rtl/>
        </w:rPr>
        <w:t xml:space="preserve"> </w:t>
      </w:r>
      <w:r>
        <w:rPr>
          <w:rFonts w:ascii="David" w:hAnsi="David" w:cs="David" w:hint="cs"/>
          <w:rtl/>
        </w:rPr>
        <w:t xml:space="preserve"> </w:t>
      </w:r>
      <w:r w:rsidR="00BD77D0" w:rsidRPr="000C1760">
        <w:rPr>
          <w:rFonts w:ascii="David" w:hAnsi="David" w:cs="David" w:hint="cs"/>
          <w:rtl/>
        </w:rPr>
        <w:t xml:space="preserve">פסקי הבוררות </w:t>
      </w:r>
      <w:r w:rsidR="00BD77D0" w:rsidRPr="000C1760">
        <w:rPr>
          <w:rFonts w:ascii="David" w:hAnsi="David" w:cs="David"/>
          <w:rtl/>
        </w:rPr>
        <w:t>–</w:t>
      </w:r>
      <w:r w:rsidR="00BD77D0" w:rsidRPr="000C1760">
        <w:rPr>
          <w:rFonts w:ascii="David" w:hAnsi="David" w:cs="David" w:hint="cs"/>
          <w:rtl/>
        </w:rPr>
        <w:t xml:space="preserve"> פסק הבוררות הראשון ופסק הבוררות השני</w:t>
      </w:r>
    </w:p>
    <w:p w14:paraId="712AEE38" w14:textId="77777777" w:rsidR="0066697D" w:rsidRPr="000C1760" w:rsidRDefault="0066697D" w:rsidP="00B174DA">
      <w:pPr>
        <w:rPr>
          <w:rFonts w:ascii="David" w:hAnsi="David" w:cs="David"/>
          <w:rtl/>
        </w:rPr>
      </w:pPr>
    </w:p>
    <w:p w14:paraId="619F7905" w14:textId="77777777" w:rsidR="00963224" w:rsidRDefault="00963224" w:rsidP="00B174DA">
      <w:pPr>
        <w:rPr>
          <w:rtl/>
        </w:rPr>
      </w:pPr>
    </w:p>
    <w:p w14:paraId="1FD897DE" w14:textId="77777777" w:rsidR="00963224" w:rsidRDefault="00963224" w:rsidP="00B174DA">
      <w:pPr>
        <w:rPr>
          <w:rtl/>
        </w:rPr>
      </w:pPr>
    </w:p>
    <w:p w14:paraId="5F4F2219" w14:textId="77777777" w:rsidR="00963224" w:rsidRDefault="00963224" w:rsidP="00B174DA">
      <w:pPr>
        <w:rPr>
          <w:rtl/>
        </w:rPr>
      </w:pPr>
    </w:p>
    <w:p w14:paraId="06F1AEAD" w14:textId="77777777" w:rsidR="00963224" w:rsidRPr="00B174DA" w:rsidRDefault="00963224" w:rsidP="00B174DA">
      <w:pPr>
        <w:rPr>
          <w:rtl/>
        </w:rPr>
      </w:pPr>
    </w:p>
    <w:sectPr w:rsidR="00963224" w:rsidRPr="00B174DA" w:rsidSect="00AA0CAC">
      <w:headerReference w:type="default" r:id="rId23"/>
      <w:footerReference w:type="default" r:id="rId24"/>
      <w:endnotePr>
        <w:numFmt w:val="lowerLetter"/>
      </w:endnotePr>
      <w:type w:val="continuous"/>
      <w:pgSz w:w="11906" w:h="16838"/>
      <w:pgMar w:top="1094" w:right="1418" w:bottom="851" w:left="1418" w:header="425" w:footer="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AFE9" w14:textId="77777777" w:rsidR="00125037" w:rsidRDefault="00125037">
      <w:pPr>
        <w:spacing w:before="0" w:after="0" w:line="240" w:lineRule="auto"/>
      </w:pPr>
      <w:r>
        <w:separator/>
      </w:r>
    </w:p>
  </w:endnote>
  <w:endnote w:type="continuationSeparator" w:id="0">
    <w:p w14:paraId="22637AFF" w14:textId="77777777" w:rsidR="00125037" w:rsidRDefault="001250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91DA" w14:textId="77777777" w:rsidR="00E425FA" w:rsidRDefault="00E425F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F4EA" w14:textId="313FC5AC" w:rsidR="005B53E5" w:rsidRDefault="006E271E">
    <w:pPr>
      <w:pStyle w:val="a7"/>
      <w:rPr>
        <w:rtl/>
      </w:rPr>
    </w:pPr>
    <w:r w:rsidRPr="005B53E5">
      <w:rPr>
        <w:rFonts w:asciiTheme="majorHAnsi" w:eastAsiaTheme="majorEastAsia" w:hAnsiTheme="majorHAnsi" w:cstheme="majorBidi"/>
        <w:noProof/>
        <w:sz w:val="28"/>
        <w:szCs w:val="28"/>
        <w:rtl/>
      </w:rPr>
      <mc:AlternateContent>
        <mc:Choice Requires="wps">
          <w:drawing>
            <wp:anchor distT="0" distB="0" distL="114300" distR="114300" simplePos="0" relativeHeight="251661312" behindDoc="0" locked="0" layoutInCell="1" allowOverlap="1" wp14:anchorId="6EFA1ABD" wp14:editId="355D39A4">
              <wp:simplePos x="0" y="0"/>
              <wp:positionH relativeFrom="rightMargin">
                <wp:posOffset>-3060700</wp:posOffset>
              </wp:positionH>
              <wp:positionV relativeFrom="bottomMargin">
                <wp:posOffset>95250</wp:posOffset>
              </wp:positionV>
              <wp:extent cx="512445" cy="441325"/>
              <wp:effectExtent l="0" t="0" r="1905" b="0"/>
              <wp:wrapNone/>
              <wp:docPr id="1706480222" name="תרשים זרימה: תהליך חלופי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BE0B894" w14:textId="77777777" w:rsidR="005B53E5" w:rsidRPr="005B53E5" w:rsidRDefault="005B53E5">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A1AB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2" o:spid="_x0000_s1026" type="#_x0000_t176" style="position:absolute;left:0;text-align:left;margin-left:-241pt;margin-top:7.5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" filled="f" fillcolor="#5c83b4" stroked="f" strokecolor="#737373">
              <v:textbox>
                <w:txbxContent>
                  <w:p w14:paraId="0BE0B894" w14:textId="77777777" w:rsidR="005B53E5" w:rsidRPr="005B53E5" w:rsidRDefault="005B53E5">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v:textbox>
              <w10:wrap anchorx="margin" anchory="margin"/>
            </v:shape>
          </w:pict>
        </mc:Fallback>
      </mc:AlternateContent>
    </w:r>
    <w:r w:rsidR="005B53E5">
      <w:rPr>
        <w:noProof/>
      </w:rPr>
      <mc:AlternateContent>
        <mc:Choice Requires="wps">
          <w:drawing>
            <wp:anchor distT="0" distB="0" distL="114300" distR="114300" simplePos="0" relativeHeight="251663360" behindDoc="0" locked="0" layoutInCell="1" allowOverlap="1" wp14:anchorId="21A69F1C" wp14:editId="704A92EC">
              <wp:simplePos x="0" y="0"/>
              <wp:positionH relativeFrom="page">
                <wp:align>left</wp:align>
              </wp:positionH>
              <wp:positionV relativeFrom="paragraph">
                <wp:posOffset>-95885</wp:posOffset>
              </wp:positionV>
              <wp:extent cx="10862310" cy="11430"/>
              <wp:effectExtent l="19050" t="19050" r="34290" b="26670"/>
              <wp:wrapNone/>
              <wp:docPr id="1074114332"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3B0B83" id="מחבר ישר 3" o:spid="_x0000_s1026" style="position:absolute;left:0;text-align:left;flip:y;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7.55pt" to="85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" strokecolor="#4a7ebb" strokeweight="2.25pt">
              <v:stroke endcap="round"/>
              <w10:wrap anchorx="page"/>
            </v:line>
          </w:pict>
        </mc:Fallback>
      </mc:AlternateContent>
    </w:r>
    <w:sdt>
      <w:sdtPr>
        <w:rPr>
          <w:rtl/>
        </w:rPr>
        <w:id w:val="165300856"/>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96B" w14:textId="77777777" w:rsidR="00E425FA" w:rsidRDefault="00E425FA">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036C" w14:textId="77777777" w:rsidR="00A51DF3" w:rsidRDefault="00A51DF3">
    <w:pPr>
      <w:pStyle w:val="a7"/>
      <w:rPr>
        <w:rtl/>
      </w:rPr>
    </w:pPr>
    <w:r w:rsidRPr="005B53E5">
      <w:rPr>
        <w:rFonts w:asciiTheme="majorHAnsi" w:eastAsiaTheme="majorEastAsia" w:hAnsiTheme="majorHAnsi" w:cstheme="majorBidi"/>
        <w:noProof/>
        <w:sz w:val="28"/>
        <w:szCs w:val="28"/>
        <w:rtl/>
      </w:rPr>
      <mc:AlternateContent>
        <mc:Choice Requires="wps">
          <w:drawing>
            <wp:anchor distT="0" distB="0" distL="114300" distR="114300" simplePos="0" relativeHeight="251672576" behindDoc="0" locked="0" layoutInCell="1" allowOverlap="1" wp14:anchorId="532B0373" wp14:editId="503A11C7">
              <wp:simplePos x="0" y="0"/>
              <wp:positionH relativeFrom="rightMargin">
                <wp:posOffset>-5305425</wp:posOffset>
              </wp:positionH>
              <wp:positionV relativeFrom="page">
                <wp:align>bottom</wp:align>
              </wp:positionV>
              <wp:extent cx="754380" cy="449580"/>
              <wp:effectExtent l="0" t="0" r="0" b="0"/>
              <wp:wrapNone/>
              <wp:docPr id="1832714695" name="תרשים זרימה: תהליך חלופי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44958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8811ADE" w14:textId="77777777" w:rsidR="00A51DF3" w:rsidRPr="005B53E5" w:rsidRDefault="00A51DF3">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B037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417.75pt;margin-top:0;width:59.4pt;height:35.4pt;z-index:251672576;visibility:visible;mso-wrap-style:square;mso-width-percent:0;mso-height-percent:0;mso-wrap-distance-left:9pt;mso-wrap-distance-top:0;mso-wrap-distance-right:9pt;mso-wrap-distance-bottom:0;mso-position-horizontal:absolute;mso-position-horizontal-relative:right-margin-area;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" filled="f" fillcolor="#5c83b4" stroked="f" strokecolor="#737373">
              <v:textbox>
                <w:txbxContent>
                  <w:p w14:paraId="58811ADE" w14:textId="77777777" w:rsidR="00A51DF3" w:rsidRPr="005B53E5" w:rsidRDefault="00A51DF3">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v:textbox>
              <w10:wrap anchorx="margin" anchory="page"/>
            </v:shape>
          </w:pict>
        </mc:Fallback>
      </mc:AlternateContent>
    </w:r>
    <w:r>
      <w:rPr>
        <w:noProof/>
      </w:rPr>
      <mc:AlternateContent>
        <mc:Choice Requires="wps">
          <w:drawing>
            <wp:anchor distT="0" distB="0" distL="114300" distR="114300" simplePos="0" relativeHeight="251673600" behindDoc="0" locked="0" layoutInCell="1" allowOverlap="1" wp14:anchorId="3979C08F" wp14:editId="0EDD0685">
              <wp:simplePos x="0" y="0"/>
              <wp:positionH relativeFrom="page">
                <wp:align>left</wp:align>
              </wp:positionH>
              <wp:positionV relativeFrom="paragraph">
                <wp:posOffset>-95885</wp:posOffset>
              </wp:positionV>
              <wp:extent cx="10862310" cy="11430"/>
              <wp:effectExtent l="19050" t="19050" r="34290" b="26670"/>
              <wp:wrapNone/>
              <wp:docPr id="1130708412"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839BC9" id="מחבר ישר 3" o:spid="_x0000_s1026" style="position:absolute;left:0;text-align:left;flip:y;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7.55pt" to="85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" strokecolor="#4a7ebb" strokeweight="2.25pt">
              <v:stroke endcap="round"/>
              <w10:wrap anchorx="page"/>
            </v:line>
          </w:pict>
        </mc:Fallback>
      </mc:AlternateContent>
    </w:r>
    <w:sdt>
      <w:sdtPr>
        <w:rPr>
          <w:rtl/>
        </w:rPr>
        <w:id w:val="-1695306560"/>
        <w:docPartObj>
          <w:docPartGallery w:val="Page Numbers (Bottom of Page)"/>
          <w:docPartUnique/>
        </w:docPartObj>
      </w:sdt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4ABE" w14:textId="77777777" w:rsidR="00AA0CAC" w:rsidRDefault="00AA0CAC">
    <w:pPr>
      <w:pStyle w:val="a7"/>
      <w:rPr>
        <w:rtl/>
      </w:rPr>
    </w:pPr>
    <w:r w:rsidRPr="005B53E5">
      <w:rPr>
        <w:rFonts w:asciiTheme="majorHAnsi" w:eastAsiaTheme="majorEastAsia" w:hAnsiTheme="majorHAnsi" w:cstheme="majorBidi"/>
        <w:noProof/>
        <w:sz w:val="28"/>
        <w:szCs w:val="28"/>
        <w:rtl/>
      </w:rPr>
      <mc:AlternateContent>
        <mc:Choice Requires="wps">
          <w:drawing>
            <wp:anchor distT="0" distB="0" distL="114300" distR="114300" simplePos="0" relativeHeight="251669504" behindDoc="0" locked="0" layoutInCell="1" allowOverlap="1" wp14:anchorId="5A47480B" wp14:editId="7BA3B2D9">
              <wp:simplePos x="0" y="0"/>
              <wp:positionH relativeFrom="rightMargin">
                <wp:posOffset>-3060700</wp:posOffset>
              </wp:positionH>
              <wp:positionV relativeFrom="bottomMargin">
                <wp:posOffset>95250</wp:posOffset>
              </wp:positionV>
              <wp:extent cx="512445" cy="441325"/>
              <wp:effectExtent l="0" t="0" r="1905" b="0"/>
              <wp:wrapNone/>
              <wp:docPr id="1371561075" name="תרשים זרימה: תהליך חלופי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06B0BDF" w14:textId="77777777" w:rsidR="00AA0CAC" w:rsidRPr="005B53E5" w:rsidRDefault="00AA0CAC">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7480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241pt;margin-top:7.5pt;width:40.35pt;height:34.75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" filled="f" fillcolor="#5c83b4" stroked="f" strokecolor="#737373">
              <v:textbox>
                <w:txbxContent>
                  <w:p w14:paraId="706B0BDF" w14:textId="77777777" w:rsidR="00AA0CAC" w:rsidRPr="005B53E5" w:rsidRDefault="00AA0CAC">
                    <w:pPr>
                      <w:pStyle w:val="a7"/>
                      <w:pBdr>
                        <w:top w:val="single" w:sz="12" w:space="1" w:color="9BBB59" w:themeColor="accent3"/>
                        <w:bottom w:val="single" w:sz="48" w:space="1" w:color="9BBB59" w:themeColor="accent3"/>
                      </w:pBdr>
                      <w:rPr>
                        <w:sz w:val="18"/>
                        <w:szCs w:val="18"/>
                      </w:rPr>
                    </w:pPr>
                    <w:r w:rsidRPr="005B53E5">
                      <w:rPr>
                        <w:sz w:val="18"/>
                        <w:szCs w:val="18"/>
                      </w:rPr>
                      <w:fldChar w:fldCharType="begin"/>
                    </w:r>
                    <w:r w:rsidRPr="005B53E5">
                      <w:rPr>
                        <w:sz w:val="18"/>
                        <w:szCs w:val="18"/>
                      </w:rPr>
                      <w:instrText>PAGE    \* MERGEFORMAT</w:instrText>
                    </w:r>
                    <w:r w:rsidRPr="005B53E5">
                      <w:rPr>
                        <w:sz w:val="18"/>
                        <w:szCs w:val="18"/>
                      </w:rPr>
                      <w:fldChar w:fldCharType="separate"/>
                    </w:r>
                    <w:r w:rsidRPr="005B53E5">
                      <w:rPr>
                        <w:sz w:val="18"/>
                        <w:szCs w:val="18"/>
                        <w:rtl/>
                        <w:lang w:val="he-IL"/>
                      </w:rPr>
                      <w:t>2</w:t>
                    </w:r>
                    <w:r w:rsidRPr="005B53E5">
                      <w:rPr>
                        <w:sz w:val="18"/>
                        <w:szCs w:val="18"/>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0528" behindDoc="0" locked="0" layoutInCell="1" allowOverlap="1" wp14:anchorId="52111B67" wp14:editId="75551FE6">
              <wp:simplePos x="0" y="0"/>
              <wp:positionH relativeFrom="page">
                <wp:align>left</wp:align>
              </wp:positionH>
              <wp:positionV relativeFrom="paragraph">
                <wp:posOffset>-95885</wp:posOffset>
              </wp:positionV>
              <wp:extent cx="10862310" cy="11430"/>
              <wp:effectExtent l="19050" t="19050" r="34290" b="26670"/>
              <wp:wrapNone/>
              <wp:docPr id="435176953"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E3FEBD" id="מחבר ישר 3" o:spid="_x0000_s1026" style="position:absolute;left:0;text-align:left;flip:y;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7.55pt" to="855.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" strokecolor="#4a7ebb" strokeweight="2.25pt">
              <v:stroke endcap="round"/>
              <w10:wrap anchorx="page"/>
            </v:line>
          </w:pict>
        </mc:Fallback>
      </mc:AlternateContent>
    </w:r>
    <w:sdt>
      <w:sdtPr>
        <w:rPr>
          <w:rtl/>
        </w:rPr>
        <w:id w:val="-2000497167"/>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BA6C" w14:textId="77777777" w:rsidR="00125037" w:rsidRDefault="00125037">
      <w:pPr>
        <w:spacing w:before="0" w:after="0" w:line="240" w:lineRule="auto"/>
      </w:pPr>
      <w:r>
        <w:separator/>
      </w:r>
    </w:p>
  </w:footnote>
  <w:footnote w:type="continuationSeparator" w:id="0">
    <w:p w14:paraId="3A123DDC" w14:textId="77777777" w:rsidR="00125037" w:rsidRDefault="0012503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685E" w14:textId="77777777" w:rsidR="00E425FA" w:rsidRDefault="00E425F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DF61" w14:textId="10E5F36F" w:rsidR="005B53E5" w:rsidRDefault="005B53E5">
    <w:pPr>
      <w:pStyle w:val="a9"/>
    </w:pPr>
    <w:r>
      <w:rPr>
        <w:noProof/>
      </w:rPr>
      <mc:AlternateContent>
        <mc:Choice Requires="wps">
          <w:drawing>
            <wp:anchor distT="0" distB="0" distL="114300" distR="114300" simplePos="0" relativeHeight="251659264" behindDoc="0" locked="0" layoutInCell="1" allowOverlap="1" wp14:anchorId="60B8977A" wp14:editId="0DA29FE4">
              <wp:simplePos x="0" y="0"/>
              <wp:positionH relativeFrom="page">
                <wp:posOffset>77470</wp:posOffset>
              </wp:positionH>
              <wp:positionV relativeFrom="paragraph">
                <wp:posOffset>64135</wp:posOffset>
              </wp:positionV>
              <wp:extent cx="10862310" cy="11430"/>
              <wp:effectExtent l="19050" t="19050" r="34290" b="26670"/>
              <wp:wrapNone/>
              <wp:docPr id="6"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BAECCC" id="מחבר ישר 3"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pt,5.05pt" to="861.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" strokecolor="#4a7ebb" strokeweight="2.25pt">
              <v:stroke endcap="round"/>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7534" w14:textId="77777777" w:rsidR="00E425FA" w:rsidRDefault="00E425F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A6B3" w14:textId="77777777" w:rsidR="00AA0CAC" w:rsidRDefault="00AA0CAC" w:rsidP="00C57FF6">
    <w:pPr>
      <w:pStyle w:val="a9"/>
    </w:pPr>
    <w:r>
      <w:rPr>
        <w:noProof/>
      </w:rPr>
      <mc:AlternateContent>
        <mc:Choice Requires="wps">
          <w:drawing>
            <wp:anchor distT="0" distB="0" distL="114300" distR="114300" simplePos="0" relativeHeight="251665408" behindDoc="0" locked="0" layoutInCell="1" allowOverlap="1" wp14:anchorId="3F54122B" wp14:editId="1749E041">
              <wp:simplePos x="0" y="0"/>
              <wp:positionH relativeFrom="page">
                <wp:posOffset>77470</wp:posOffset>
              </wp:positionH>
              <wp:positionV relativeFrom="paragraph">
                <wp:posOffset>64135</wp:posOffset>
              </wp:positionV>
              <wp:extent cx="10862310" cy="11430"/>
              <wp:effectExtent l="19050" t="19050" r="34290" b="26670"/>
              <wp:wrapNone/>
              <wp:docPr id="656408233"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EEED16" id="מחבר ישר 3"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pt,5.05pt" to="861.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" strokecolor="#4a7ebb" strokeweight="2.25pt">
              <v:stroke endcap="round"/>
              <w10:wrap anchorx="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68F0" w14:textId="77777777" w:rsidR="00AA0CAC" w:rsidRDefault="00AA0CAC" w:rsidP="00D93F17">
    <w:pPr>
      <w:pStyle w:val="a9"/>
    </w:pPr>
    <w:r>
      <w:rPr>
        <w:noProof/>
      </w:rPr>
      <mc:AlternateContent>
        <mc:Choice Requires="wps">
          <w:drawing>
            <wp:anchor distT="0" distB="0" distL="114300" distR="114300" simplePos="0" relativeHeight="251667456" behindDoc="0" locked="0" layoutInCell="1" allowOverlap="1" wp14:anchorId="6695A7EF" wp14:editId="165879A2">
              <wp:simplePos x="0" y="0"/>
              <wp:positionH relativeFrom="page">
                <wp:posOffset>77470</wp:posOffset>
              </wp:positionH>
              <wp:positionV relativeFrom="paragraph">
                <wp:posOffset>64135</wp:posOffset>
              </wp:positionV>
              <wp:extent cx="10862310" cy="11430"/>
              <wp:effectExtent l="19050" t="19050" r="34290" b="26670"/>
              <wp:wrapNone/>
              <wp:docPr id="1253416540"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DA6AAE" id="מחבר ישר 3"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pt,5.05pt" to="861.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" strokecolor="#4a7ebb" strokeweight="2.25pt">
              <v:stroke endcap="round"/>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F299E8"/>
    <w:lvl w:ilvl="0">
      <w:start w:val="1"/>
      <w:numFmt w:val="decimal"/>
      <w:pStyle w:val="5"/>
      <w:lvlText w:val="%1."/>
      <w:lvlJc w:val="left"/>
      <w:pPr>
        <w:tabs>
          <w:tab w:val="num" w:pos="2614"/>
        </w:tabs>
        <w:ind w:left="2614" w:hanging="360"/>
      </w:pPr>
    </w:lvl>
  </w:abstractNum>
  <w:abstractNum w:abstractNumId="1" w15:restartNumberingAfterBreak="0">
    <w:nsid w:val="FFFFFF7D"/>
    <w:multiLevelType w:val="singleLevel"/>
    <w:tmpl w:val="58A641F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9542849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52CBA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1588A9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244D7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A2700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5850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C049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48098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8B38DD"/>
    <w:multiLevelType w:val="hybridMultilevel"/>
    <w:tmpl w:val="82D49D2A"/>
    <w:lvl w:ilvl="0" w:tplc="A42CDF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25B6C"/>
    <w:multiLevelType w:val="hybridMultilevel"/>
    <w:tmpl w:val="3222A45C"/>
    <w:lvl w:ilvl="0" w:tplc="4D60AF22">
      <w:start w:val="1"/>
      <w:numFmt w:val="bullet"/>
      <w:pStyle w:val="a1"/>
      <w:lvlText w:val=""/>
      <w:lvlJc w:val="left"/>
      <w:pPr>
        <w:tabs>
          <w:tab w:val="num" w:pos="360"/>
        </w:tabs>
        <w:ind w:left="360" w:hanging="360"/>
      </w:pPr>
      <w:rPr>
        <w:rFonts w:ascii="Wingdings" w:hAnsi="Wingdings" w:hint="default"/>
        <w:sz w:val="16"/>
      </w:rPr>
    </w:lvl>
    <w:lvl w:ilvl="1" w:tplc="59488F00" w:tentative="1">
      <w:start w:val="1"/>
      <w:numFmt w:val="bullet"/>
      <w:lvlText w:val="o"/>
      <w:lvlJc w:val="left"/>
      <w:pPr>
        <w:tabs>
          <w:tab w:val="num" w:pos="1080"/>
        </w:tabs>
        <w:ind w:left="1080" w:hanging="360"/>
      </w:pPr>
      <w:rPr>
        <w:rFonts w:ascii="Courier New" w:hAnsi="Courier New" w:hint="default"/>
      </w:rPr>
    </w:lvl>
    <w:lvl w:ilvl="2" w:tplc="6C0CA04E" w:tentative="1">
      <w:start w:val="1"/>
      <w:numFmt w:val="bullet"/>
      <w:lvlText w:val=""/>
      <w:lvlJc w:val="left"/>
      <w:pPr>
        <w:tabs>
          <w:tab w:val="num" w:pos="1800"/>
        </w:tabs>
        <w:ind w:left="1800" w:hanging="360"/>
      </w:pPr>
      <w:rPr>
        <w:rFonts w:ascii="Wingdings" w:hAnsi="Wingdings" w:hint="default"/>
      </w:rPr>
    </w:lvl>
    <w:lvl w:ilvl="3" w:tplc="51D618AE" w:tentative="1">
      <w:start w:val="1"/>
      <w:numFmt w:val="bullet"/>
      <w:lvlText w:val=""/>
      <w:lvlJc w:val="left"/>
      <w:pPr>
        <w:tabs>
          <w:tab w:val="num" w:pos="2520"/>
        </w:tabs>
        <w:ind w:left="2520" w:hanging="360"/>
      </w:pPr>
      <w:rPr>
        <w:rFonts w:ascii="Symbol" w:hAnsi="Symbol" w:hint="default"/>
      </w:rPr>
    </w:lvl>
    <w:lvl w:ilvl="4" w:tplc="0DAE1C6E" w:tentative="1">
      <w:start w:val="1"/>
      <w:numFmt w:val="bullet"/>
      <w:lvlText w:val="o"/>
      <w:lvlJc w:val="left"/>
      <w:pPr>
        <w:tabs>
          <w:tab w:val="num" w:pos="3240"/>
        </w:tabs>
        <w:ind w:left="3240" w:hanging="360"/>
      </w:pPr>
      <w:rPr>
        <w:rFonts w:ascii="Courier New" w:hAnsi="Courier New" w:hint="default"/>
      </w:rPr>
    </w:lvl>
    <w:lvl w:ilvl="5" w:tplc="231650B4" w:tentative="1">
      <w:start w:val="1"/>
      <w:numFmt w:val="bullet"/>
      <w:lvlText w:val=""/>
      <w:lvlJc w:val="left"/>
      <w:pPr>
        <w:tabs>
          <w:tab w:val="num" w:pos="3960"/>
        </w:tabs>
        <w:ind w:left="3960" w:hanging="360"/>
      </w:pPr>
      <w:rPr>
        <w:rFonts w:ascii="Wingdings" w:hAnsi="Wingdings" w:hint="default"/>
      </w:rPr>
    </w:lvl>
    <w:lvl w:ilvl="6" w:tplc="7BF28C5C" w:tentative="1">
      <w:start w:val="1"/>
      <w:numFmt w:val="bullet"/>
      <w:lvlText w:val=""/>
      <w:lvlJc w:val="left"/>
      <w:pPr>
        <w:tabs>
          <w:tab w:val="num" w:pos="4680"/>
        </w:tabs>
        <w:ind w:left="4680" w:hanging="360"/>
      </w:pPr>
      <w:rPr>
        <w:rFonts w:ascii="Symbol" w:hAnsi="Symbol" w:hint="default"/>
      </w:rPr>
    </w:lvl>
    <w:lvl w:ilvl="7" w:tplc="3B848F58" w:tentative="1">
      <w:start w:val="1"/>
      <w:numFmt w:val="bullet"/>
      <w:lvlText w:val="o"/>
      <w:lvlJc w:val="left"/>
      <w:pPr>
        <w:tabs>
          <w:tab w:val="num" w:pos="5400"/>
        </w:tabs>
        <w:ind w:left="5400" w:hanging="360"/>
      </w:pPr>
      <w:rPr>
        <w:rFonts w:ascii="Courier New" w:hAnsi="Courier New" w:hint="default"/>
      </w:rPr>
    </w:lvl>
    <w:lvl w:ilvl="8" w:tplc="9F0883E2"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E435B8"/>
    <w:multiLevelType w:val="multilevel"/>
    <w:tmpl w:val="23D2B05E"/>
    <w:lvl w:ilvl="0">
      <w:start w:val="1987"/>
      <w:numFmt w:val="decimal"/>
      <w:lvlText w:val="%1"/>
      <w:lvlJc w:val="left"/>
      <w:pPr>
        <w:tabs>
          <w:tab w:val="num" w:pos="2160"/>
        </w:tabs>
        <w:ind w:left="2160" w:hanging="2160"/>
      </w:pPr>
      <w:rPr>
        <w:rFonts w:hint="default"/>
      </w:rPr>
    </w:lvl>
    <w:lvl w:ilvl="1">
      <w:start w:val="1991"/>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B034693"/>
    <w:multiLevelType w:val="hybridMultilevel"/>
    <w:tmpl w:val="CE88E87E"/>
    <w:lvl w:ilvl="0" w:tplc="FFFFFFFF">
      <w:start w:val="1"/>
      <w:numFmt w:val="hebrew1"/>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B25417"/>
    <w:multiLevelType w:val="hybridMultilevel"/>
    <w:tmpl w:val="C8E45894"/>
    <w:lvl w:ilvl="0" w:tplc="53EE3D4E">
      <w:start w:val="1"/>
      <w:numFmt w:val="bullet"/>
      <w:pStyle w:val="Bullets"/>
      <w:lvlText w:val=""/>
      <w:lvlJc w:val="left"/>
      <w:pPr>
        <w:tabs>
          <w:tab w:val="num" w:pos="567"/>
        </w:tabs>
        <w:ind w:left="567" w:hanging="567"/>
      </w:pPr>
      <w:rPr>
        <w:rFonts w:ascii="Symbol" w:hAnsi="Symbol" w:hint="default"/>
      </w:rPr>
    </w:lvl>
    <w:lvl w:ilvl="1" w:tplc="60F885C4">
      <w:start w:val="1"/>
      <w:numFmt w:val="decimal"/>
      <w:lvlText w:val="%2."/>
      <w:lvlJc w:val="left"/>
      <w:pPr>
        <w:tabs>
          <w:tab w:val="num" w:pos="1440"/>
        </w:tabs>
        <w:ind w:left="1440" w:hanging="360"/>
      </w:pPr>
    </w:lvl>
    <w:lvl w:ilvl="2" w:tplc="5470DAC8">
      <w:start w:val="1"/>
      <w:numFmt w:val="bullet"/>
      <w:lvlText w:val=""/>
      <w:lvlJc w:val="left"/>
      <w:pPr>
        <w:tabs>
          <w:tab w:val="num" w:pos="2160"/>
        </w:tabs>
        <w:ind w:left="2160" w:hanging="360"/>
      </w:pPr>
      <w:rPr>
        <w:rFonts w:ascii="Wingdings" w:hAnsi="Wingdings" w:hint="default"/>
      </w:rPr>
    </w:lvl>
    <w:lvl w:ilvl="3" w:tplc="A5FC3140">
      <w:start w:val="1"/>
      <w:numFmt w:val="hebrew1"/>
      <w:lvlText w:val="%4."/>
      <w:lvlJc w:val="left"/>
      <w:pPr>
        <w:tabs>
          <w:tab w:val="num" w:pos="2880"/>
        </w:tabs>
        <w:ind w:left="2880" w:hanging="360"/>
      </w:pPr>
      <w:rPr>
        <w:rFonts w:hint="cs"/>
      </w:rPr>
    </w:lvl>
    <w:lvl w:ilvl="4" w:tplc="B596F282">
      <w:start w:val="1"/>
      <w:numFmt w:val="bullet"/>
      <w:lvlText w:val=""/>
      <w:lvlJc w:val="left"/>
      <w:pPr>
        <w:tabs>
          <w:tab w:val="num" w:pos="3600"/>
        </w:tabs>
        <w:ind w:left="3600" w:hanging="360"/>
      </w:pPr>
      <w:rPr>
        <w:rFonts w:ascii="Symbol" w:hAnsi="Symbol" w:hint="default"/>
      </w:rPr>
    </w:lvl>
    <w:lvl w:ilvl="5" w:tplc="E96EC6D8">
      <w:start w:val="1"/>
      <w:numFmt w:val="decimal"/>
      <w:lvlText w:val="%6)"/>
      <w:lvlJc w:val="left"/>
      <w:pPr>
        <w:tabs>
          <w:tab w:val="num" w:pos="4320"/>
        </w:tabs>
        <w:ind w:left="4320" w:hanging="360"/>
      </w:pPr>
      <w:rPr>
        <w:rFonts w:hint="cs"/>
      </w:rPr>
    </w:lvl>
    <w:lvl w:ilvl="6" w:tplc="DE7A717E" w:tentative="1">
      <w:start w:val="1"/>
      <w:numFmt w:val="bullet"/>
      <w:lvlText w:val=""/>
      <w:lvlJc w:val="left"/>
      <w:pPr>
        <w:tabs>
          <w:tab w:val="num" w:pos="5040"/>
        </w:tabs>
        <w:ind w:left="5040" w:hanging="360"/>
      </w:pPr>
      <w:rPr>
        <w:rFonts w:ascii="Symbol" w:hAnsi="Symbol" w:hint="default"/>
      </w:rPr>
    </w:lvl>
    <w:lvl w:ilvl="7" w:tplc="5FF6BA2C" w:tentative="1">
      <w:start w:val="1"/>
      <w:numFmt w:val="bullet"/>
      <w:lvlText w:val="o"/>
      <w:lvlJc w:val="left"/>
      <w:pPr>
        <w:tabs>
          <w:tab w:val="num" w:pos="5760"/>
        </w:tabs>
        <w:ind w:left="5760" w:hanging="360"/>
      </w:pPr>
      <w:rPr>
        <w:rFonts w:ascii="Courier New" w:hAnsi="Courier New" w:hint="default"/>
      </w:rPr>
    </w:lvl>
    <w:lvl w:ilvl="8" w:tplc="B502B91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B40BC5"/>
    <w:multiLevelType w:val="hybridMultilevel"/>
    <w:tmpl w:val="944A56CE"/>
    <w:lvl w:ilvl="0" w:tplc="148471BA">
      <w:start w:val="1"/>
      <w:numFmt w:val="bullet"/>
      <w:pStyle w:val="first-bullets"/>
      <w:lvlText w:val=""/>
      <w:lvlJc w:val="left"/>
      <w:pPr>
        <w:tabs>
          <w:tab w:val="num" w:pos="720"/>
        </w:tabs>
        <w:ind w:left="720" w:hanging="360"/>
      </w:pPr>
      <w:rPr>
        <w:rFonts w:ascii="Wingdings" w:hAnsi="Wingdings" w:hint="default"/>
        <w:sz w:val="16"/>
      </w:rPr>
    </w:lvl>
    <w:lvl w:ilvl="1" w:tplc="7CD0C8B0" w:tentative="1">
      <w:start w:val="1"/>
      <w:numFmt w:val="bullet"/>
      <w:lvlText w:val="o"/>
      <w:lvlJc w:val="left"/>
      <w:pPr>
        <w:tabs>
          <w:tab w:val="num" w:pos="1440"/>
        </w:tabs>
        <w:ind w:left="1440" w:hanging="360"/>
      </w:pPr>
      <w:rPr>
        <w:rFonts w:ascii="Courier New" w:hAnsi="Courier New" w:hint="default"/>
      </w:rPr>
    </w:lvl>
    <w:lvl w:ilvl="2" w:tplc="C6AE9E4E" w:tentative="1">
      <w:start w:val="1"/>
      <w:numFmt w:val="bullet"/>
      <w:lvlText w:val=""/>
      <w:lvlJc w:val="left"/>
      <w:pPr>
        <w:tabs>
          <w:tab w:val="num" w:pos="2160"/>
        </w:tabs>
        <w:ind w:left="2160" w:hanging="360"/>
      </w:pPr>
      <w:rPr>
        <w:rFonts w:ascii="Wingdings" w:hAnsi="Wingdings" w:hint="default"/>
      </w:rPr>
    </w:lvl>
    <w:lvl w:ilvl="3" w:tplc="A3BA97B2" w:tentative="1">
      <w:start w:val="1"/>
      <w:numFmt w:val="bullet"/>
      <w:lvlText w:val=""/>
      <w:lvlJc w:val="left"/>
      <w:pPr>
        <w:tabs>
          <w:tab w:val="num" w:pos="2880"/>
        </w:tabs>
        <w:ind w:left="2880" w:hanging="360"/>
      </w:pPr>
      <w:rPr>
        <w:rFonts w:ascii="Symbol" w:hAnsi="Symbol" w:hint="default"/>
      </w:rPr>
    </w:lvl>
    <w:lvl w:ilvl="4" w:tplc="EE0CF878" w:tentative="1">
      <w:start w:val="1"/>
      <w:numFmt w:val="bullet"/>
      <w:lvlText w:val="o"/>
      <w:lvlJc w:val="left"/>
      <w:pPr>
        <w:tabs>
          <w:tab w:val="num" w:pos="3600"/>
        </w:tabs>
        <w:ind w:left="3600" w:hanging="360"/>
      </w:pPr>
      <w:rPr>
        <w:rFonts w:ascii="Courier New" w:hAnsi="Courier New" w:hint="default"/>
      </w:rPr>
    </w:lvl>
    <w:lvl w:ilvl="5" w:tplc="9CB67026" w:tentative="1">
      <w:start w:val="1"/>
      <w:numFmt w:val="bullet"/>
      <w:lvlText w:val=""/>
      <w:lvlJc w:val="left"/>
      <w:pPr>
        <w:tabs>
          <w:tab w:val="num" w:pos="4320"/>
        </w:tabs>
        <w:ind w:left="4320" w:hanging="360"/>
      </w:pPr>
      <w:rPr>
        <w:rFonts w:ascii="Wingdings" w:hAnsi="Wingdings" w:hint="default"/>
      </w:rPr>
    </w:lvl>
    <w:lvl w:ilvl="6" w:tplc="E9E47B46" w:tentative="1">
      <w:start w:val="1"/>
      <w:numFmt w:val="bullet"/>
      <w:lvlText w:val=""/>
      <w:lvlJc w:val="left"/>
      <w:pPr>
        <w:tabs>
          <w:tab w:val="num" w:pos="5040"/>
        </w:tabs>
        <w:ind w:left="5040" w:hanging="360"/>
      </w:pPr>
      <w:rPr>
        <w:rFonts w:ascii="Symbol" w:hAnsi="Symbol" w:hint="default"/>
      </w:rPr>
    </w:lvl>
    <w:lvl w:ilvl="7" w:tplc="AF7E0592" w:tentative="1">
      <w:start w:val="1"/>
      <w:numFmt w:val="bullet"/>
      <w:lvlText w:val="o"/>
      <w:lvlJc w:val="left"/>
      <w:pPr>
        <w:tabs>
          <w:tab w:val="num" w:pos="5760"/>
        </w:tabs>
        <w:ind w:left="5760" w:hanging="360"/>
      </w:pPr>
      <w:rPr>
        <w:rFonts w:ascii="Courier New" w:hAnsi="Courier New" w:hint="default"/>
      </w:rPr>
    </w:lvl>
    <w:lvl w:ilvl="8" w:tplc="EB6ADD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C2F64"/>
    <w:multiLevelType w:val="hybridMultilevel"/>
    <w:tmpl w:val="9C46D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C530FF"/>
    <w:multiLevelType w:val="hybridMultilevel"/>
    <w:tmpl w:val="E87A3AD4"/>
    <w:lvl w:ilvl="0" w:tplc="E77C0F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C1631"/>
    <w:multiLevelType w:val="multilevel"/>
    <w:tmpl w:val="6B02C1E6"/>
    <w:lvl w:ilvl="0">
      <w:start w:val="1"/>
      <w:numFmt w:val="decimal"/>
      <w:pStyle w:val="1"/>
      <w:lvlText w:val="%1."/>
      <w:lvlJc w:val="left"/>
      <w:pPr>
        <w:tabs>
          <w:tab w:val="num" w:pos="567"/>
        </w:tabs>
        <w:ind w:left="567" w:right="567" w:hanging="567"/>
      </w:pPr>
      <w:rPr>
        <w:rFonts w:hint="default"/>
        <w:b w:val="0"/>
        <w:bCs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b/>
        <w:bCs/>
        <w:caps w:val="0"/>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1"/>
      <w:lvlText w:val="(%5)"/>
      <w:lvlJc w:val="left"/>
      <w:pPr>
        <w:tabs>
          <w:tab w:val="num" w:pos="3544"/>
        </w:tabs>
        <w:ind w:left="3544" w:right="3544" w:hanging="709"/>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9" w15:restartNumberingAfterBreak="0">
    <w:nsid w:val="596D7245"/>
    <w:multiLevelType w:val="multilevel"/>
    <w:tmpl w:val="751C2BD8"/>
    <w:lvl w:ilvl="0">
      <w:start w:val="1"/>
      <w:numFmt w:val="decimal"/>
      <w:pStyle w:val="10"/>
      <w:lvlText w:val="%1."/>
      <w:lvlJc w:val="center"/>
      <w:pPr>
        <w:tabs>
          <w:tab w:val="num" w:pos="360"/>
        </w:tabs>
        <w:ind w:left="144" w:hanging="144"/>
      </w:pPr>
      <w:rPr>
        <w:rFonts w:hint="default"/>
      </w:rPr>
    </w:lvl>
    <w:lvl w:ilvl="1">
      <w:start w:val="1"/>
      <w:numFmt w:val="decimal"/>
      <w:pStyle w:val="22"/>
      <w:lvlText w:val="%1.%2."/>
      <w:lvlJc w:val="right"/>
      <w:pPr>
        <w:tabs>
          <w:tab w:val="num" w:pos="649"/>
        </w:tabs>
        <w:ind w:left="0" w:firstLine="289"/>
      </w:pPr>
      <w:rPr>
        <w:rFonts w:hint="default"/>
      </w:rPr>
    </w:lvl>
    <w:lvl w:ilvl="2">
      <w:start w:val="1"/>
      <w:numFmt w:val="decimal"/>
      <w:pStyle w:val="32"/>
      <w:lvlText w:val="%1.%2.%3."/>
      <w:lvlJc w:val="right"/>
      <w:pPr>
        <w:tabs>
          <w:tab w:val="num" w:pos="360"/>
        </w:tabs>
        <w:ind w:left="-482" w:firstLine="482"/>
      </w:pPr>
      <w:rPr>
        <w:rFonts w:hint="default"/>
        <w:b/>
        <w:bCs/>
      </w:rPr>
    </w:lvl>
    <w:lvl w:ilvl="3">
      <w:start w:val="1"/>
      <w:numFmt w:val="decimal"/>
      <w:pStyle w:val="42"/>
      <w:lvlText w:val="%1.%2.%3.%4"/>
      <w:lvlJc w:val="center"/>
      <w:pPr>
        <w:tabs>
          <w:tab w:val="num" w:pos="864"/>
        </w:tabs>
        <w:ind w:left="576" w:hanging="576"/>
      </w:pPr>
      <w:rPr>
        <w:rFonts w:hint="default"/>
        <w:b/>
        <w:bCs/>
        <w:color w:val="002060"/>
      </w:rPr>
    </w:lvl>
    <w:lvl w:ilvl="4">
      <w:start w:val="1"/>
      <w:numFmt w:val="decimal"/>
      <w:pStyle w:val="52"/>
      <w:lvlText w:val="%1.%2.%3.%4.%5"/>
      <w:lvlJc w:val="center"/>
      <w:pPr>
        <w:tabs>
          <w:tab w:val="num" w:pos="1008"/>
        </w:tabs>
        <w:ind w:left="720" w:hanging="720"/>
      </w:pPr>
      <w:rPr>
        <w:rFonts w:hint="default"/>
      </w:rPr>
    </w:lvl>
    <w:lvl w:ilvl="5">
      <w:start w:val="1"/>
      <w:numFmt w:val="decimal"/>
      <w:pStyle w:val="6"/>
      <w:lvlText w:val="%1.%2.%3.%4.%5.%6"/>
      <w:lvlJc w:val="center"/>
      <w:pPr>
        <w:tabs>
          <w:tab w:val="num" w:pos="1152"/>
        </w:tabs>
        <w:ind w:left="864" w:hanging="864"/>
      </w:pPr>
      <w:rPr>
        <w:rFonts w:hint="default"/>
      </w:rPr>
    </w:lvl>
    <w:lvl w:ilvl="6">
      <w:start w:val="1"/>
      <w:numFmt w:val="decimal"/>
      <w:pStyle w:val="7"/>
      <w:lvlText w:val="%1.%2.%3.%4.%5.%6.%7"/>
      <w:lvlJc w:val="center"/>
      <w:pPr>
        <w:tabs>
          <w:tab w:val="num" w:pos="1296"/>
        </w:tabs>
        <w:ind w:left="1008" w:hanging="1008"/>
      </w:pPr>
      <w:rPr>
        <w:rFonts w:hint="default"/>
      </w:rPr>
    </w:lvl>
    <w:lvl w:ilvl="7">
      <w:start w:val="1"/>
      <w:numFmt w:val="decimal"/>
      <w:pStyle w:val="8"/>
      <w:lvlText w:val="%1.%2.%3.%4.%5.%6.%7.%8"/>
      <w:lvlJc w:val="center"/>
      <w:pPr>
        <w:tabs>
          <w:tab w:val="num" w:pos="1440"/>
        </w:tabs>
        <w:ind w:left="1152" w:hanging="1152"/>
      </w:pPr>
      <w:rPr>
        <w:rFonts w:hint="default"/>
      </w:rPr>
    </w:lvl>
    <w:lvl w:ilvl="8">
      <w:start w:val="1"/>
      <w:numFmt w:val="decimal"/>
      <w:pStyle w:val="9"/>
      <w:lvlText w:val="%1.%2.%3.%4.%5.%6.%7.%8.%9"/>
      <w:lvlJc w:val="center"/>
      <w:pPr>
        <w:tabs>
          <w:tab w:val="num" w:pos="1584"/>
        </w:tabs>
        <w:ind w:left="1296" w:hanging="1296"/>
      </w:pPr>
      <w:rPr>
        <w:rFonts w:hint="default"/>
      </w:rPr>
    </w:lvl>
  </w:abstractNum>
  <w:abstractNum w:abstractNumId="20" w15:restartNumberingAfterBreak="0">
    <w:nsid w:val="5DFD0599"/>
    <w:multiLevelType w:val="hybridMultilevel"/>
    <w:tmpl w:val="B8D8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70262C"/>
    <w:multiLevelType w:val="hybridMultilevel"/>
    <w:tmpl w:val="11149E24"/>
    <w:lvl w:ilvl="0" w:tplc="954C075E">
      <w:start w:val="1"/>
      <w:numFmt w:val="hebrew1"/>
      <w:pStyle w:val="Alpha"/>
      <w:lvlText w:val="%1."/>
      <w:lvlJc w:val="left"/>
      <w:pPr>
        <w:tabs>
          <w:tab w:val="num" w:pos="567"/>
        </w:tabs>
        <w:ind w:left="567" w:hanging="567"/>
      </w:pPr>
      <w:rPr>
        <w:rFonts w:hint="default"/>
      </w:rPr>
    </w:lvl>
    <w:lvl w:ilvl="1" w:tplc="ED684690" w:tentative="1">
      <w:start w:val="1"/>
      <w:numFmt w:val="lowerLetter"/>
      <w:lvlText w:val="%2."/>
      <w:lvlJc w:val="left"/>
      <w:pPr>
        <w:tabs>
          <w:tab w:val="num" w:pos="1440"/>
        </w:tabs>
        <w:ind w:left="1440" w:hanging="360"/>
      </w:pPr>
    </w:lvl>
    <w:lvl w:ilvl="2" w:tplc="97C00E60" w:tentative="1">
      <w:start w:val="1"/>
      <w:numFmt w:val="lowerRoman"/>
      <w:lvlText w:val="%3."/>
      <w:lvlJc w:val="right"/>
      <w:pPr>
        <w:tabs>
          <w:tab w:val="num" w:pos="2160"/>
        </w:tabs>
        <w:ind w:left="2160" w:hanging="180"/>
      </w:pPr>
    </w:lvl>
    <w:lvl w:ilvl="3" w:tplc="D8A0009E" w:tentative="1">
      <w:start w:val="1"/>
      <w:numFmt w:val="decimal"/>
      <w:lvlText w:val="%4."/>
      <w:lvlJc w:val="left"/>
      <w:pPr>
        <w:tabs>
          <w:tab w:val="num" w:pos="2880"/>
        </w:tabs>
        <w:ind w:left="2880" w:hanging="360"/>
      </w:pPr>
    </w:lvl>
    <w:lvl w:ilvl="4" w:tplc="110673AE" w:tentative="1">
      <w:start w:val="1"/>
      <w:numFmt w:val="lowerLetter"/>
      <w:lvlText w:val="%5."/>
      <w:lvlJc w:val="left"/>
      <w:pPr>
        <w:tabs>
          <w:tab w:val="num" w:pos="3600"/>
        </w:tabs>
        <w:ind w:left="3600" w:hanging="360"/>
      </w:pPr>
    </w:lvl>
    <w:lvl w:ilvl="5" w:tplc="72D60650" w:tentative="1">
      <w:start w:val="1"/>
      <w:numFmt w:val="lowerRoman"/>
      <w:lvlText w:val="%6."/>
      <w:lvlJc w:val="right"/>
      <w:pPr>
        <w:tabs>
          <w:tab w:val="num" w:pos="4320"/>
        </w:tabs>
        <w:ind w:left="4320" w:hanging="180"/>
      </w:pPr>
    </w:lvl>
    <w:lvl w:ilvl="6" w:tplc="8D5ED46C" w:tentative="1">
      <w:start w:val="1"/>
      <w:numFmt w:val="decimal"/>
      <w:lvlText w:val="%7."/>
      <w:lvlJc w:val="left"/>
      <w:pPr>
        <w:tabs>
          <w:tab w:val="num" w:pos="5040"/>
        </w:tabs>
        <w:ind w:left="5040" w:hanging="360"/>
      </w:pPr>
    </w:lvl>
    <w:lvl w:ilvl="7" w:tplc="C194D5B8" w:tentative="1">
      <w:start w:val="1"/>
      <w:numFmt w:val="lowerLetter"/>
      <w:lvlText w:val="%8."/>
      <w:lvlJc w:val="left"/>
      <w:pPr>
        <w:tabs>
          <w:tab w:val="num" w:pos="5760"/>
        </w:tabs>
        <w:ind w:left="5760" w:hanging="360"/>
      </w:pPr>
    </w:lvl>
    <w:lvl w:ilvl="8" w:tplc="73BC9628" w:tentative="1">
      <w:start w:val="1"/>
      <w:numFmt w:val="lowerRoman"/>
      <w:lvlText w:val="%9."/>
      <w:lvlJc w:val="right"/>
      <w:pPr>
        <w:tabs>
          <w:tab w:val="num" w:pos="6480"/>
        </w:tabs>
        <w:ind w:left="6480" w:hanging="180"/>
      </w:pPr>
    </w:lvl>
  </w:abstractNum>
  <w:abstractNum w:abstractNumId="22" w15:restartNumberingAfterBreak="0">
    <w:nsid w:val="64A900C4"/>
    <w:multiLevelType w:val="hybridMultilevel"/>
    <w:tmpl w:val="65F25044"/>
    <w:lvl w:ilvl="0" w:tplc="6352AF20">
      <w:start w:val="1"/>
      <w:numFmt w:val="bullet"/>
      <w:pStyle w:val="BulletsIn"/>
      <w:lvlText w:val=""/>
      <w:lvlJc w:val="left"/>
      <w:pPr>
        <w:tabs>
          <w:tab w:val="num" w:pos="1134"/>
        </w:tabs>
        <w:ind w:left="1134" w:hanging="567"/>
      </w:pPr>
      <w:rPr>
        <w:rFonts w:ascii="Wingdings" w:hAnsi="Wingdings" w:hint="default"/>
        <w:sz w:val="16"/>
      </w:rPr>
    </w:lvl>
    <w:lvl w:ilvl="1" w:tplc="FA401B3A" w:tentative="1">
      <w:start w:val="1"/>
      <w:numFmt w:val="bullet"/>
      <w:lvlText w:val="o"/>
      <w:lvlJc w:val="left"/>
      <w:pPr>
        <w:tabs>
          <w:tab w:val="num" w:pos="1440"/>
        </w:tabs>
        <w:ind w:left="1440" w:hanging="360"/>
      </w:pPr>
      <w:rPr>
        <w:rFonts w:ascii="Courier New" w:hAnsi="Courier New" w:hint="default"/>
      </w:rPr>
    </w:lvl>
    <w:lvl w:ilvl="2" w:tplc="C1103E1E" w:tentative="1">
      <w:start w:val="1"/>
      <w:numFmt w:val="bullet"/>
      <w:lvlText w:val=""/>
      <w:lvlJc w:val="left"/>
      <w:pPr>
        <w:tabs>
          <w:tab w:val="num" w:pos="2160"/>
        </w:tabs>
        <w:ind w:left="2160" w:hanging="360"/>
      </w:pPr>
      <w:rPr>
        <w:rFonts w:ascii="Wingdings" w:hAnsi="Wingdings" w:hint="default"/>
      </w:rPr>
    </w:lvl>
    <w:lvl w:ilvl="3" w:tplc="7A9642D4" w:tentative="1">
      <w:start w:val="1"/>
      <w:numFmt w:val="bullet"/>
      <w:lvlText w:val=""/>
      <w:lvlJc w:val="left"/>
      <w:pPr>
        <w:tabs>
          <w:tab w:val="num" w:pos="2880"/>
        </w:tabs>
        <w:ind w:left="2880" w:hanging="360"/>
      </w:pPr>
      <w:rPr>
        <w:rFonts w:ascii="Symbol" w:hAnsi="Symbol" w:hint="default"/>
      </w:rPr>
    </w:lvl>
    <w:lvl w:ilvl="4" w:tplc="0B842B1E" w:tentative="1">
      <w:start w:val="1"/>
      <w:numFmt w:val="bullet"/>
      <w:lvlText w:val="o"/>
      <w:lvlJc w:val="left"/>
      <w:pPr>
        <w:tabs>
          <w:tab w:val="num" w:pos="3600"/>
        </w:tabs>
        <w:ind w:left="3600" w:hanging="360"/>
      </w:pPr>
      <w:rPr>
        <w:rFonts w:ascii="Courier New" w:hAnsi="Courier New" w:hint="default"/>
      </w:rPr>
    </w:lvl>
    <w:lvl w:ilvl="5" w:tplc="98E4E350" w:tentative="1">
      <w:start w:val="1"/>
      <w:numFmt w:val="bullet"/>
      <w:lvlText w:val=""/>
      <w:lvlJc w:val="left"/>
      <w:pPr>
        <w:tabs>
          <w:tab w:val="num" w:pos="4320"/>
        </w:tabs>
        <w:ind w:left="4320" w:hanging="360"/>
      </w:pPr>
      <w:rPr>
        <w:rFonts w:ascii="Wingdings" w:hAnsi="Wingdings" w:hint="default"/>
      </w:rPr>
    </w:lvl>
    <w:lvl w:ilvl="6" w:tplc="25E40BB4" w:tentative="1">
      <w:start w:val="1"/>
      <w:numFmt w:val="bullet"/>
      <w:lvlText w:val=""/>
      <w:lvlJc w:val="left"/>
      <w:pPr>
        <w:tabs>
          <w:tab w:val="num" w:pos="5040"/>
        </w:tabs>
        <w:ind w:left="5040" w:hanging="360"/>
      </w:pPr>
      <w:rPr>
        <w:rFonts w:ascii="Symbol" w:hAnsi="Symbol" w:hint="default"/>
      </w:rPr>
    </w:lvl>
    <w:lvl w:ilvl="7" w:tplc="795656BE" w:tentative="1">
      <w:start w:val="1"/>
      <w:numFmt w:val="bullet"/>
      <w:lvlText w:val="o"/>
      <w:lvlJc w:val="left"/>
      <w:pPr>
        <w:tabs>
          <w:tab w:val="num" w:pos="5760"/>
        </w:tabs>
        <w:ind w:left="5760" w:hanging="360"/>
      </w:pPr>
      <w:rPr>
        <w:rFonts w:ascii="Courier New" w:hAnsi="Courier New" w:hint="default"/>
      </w:rPr>
    </w:lvl>
    <w:lvl w:ilvl="8" w:tplc="52B2FBB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4330D3"/>
    <w:multiLevelType w:val="hybridMultilevel"/>
    <w:tmpl w:val="799CB540"/>
    <w:lvl w:ilvl="0" w:tplc="C20019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090259"/>
    <w:multiLevelType w:val="hybridMultilevel"/>
    <w:tmpl w:val="BA4A4816"/>
    <w:lvl w:ilvl="0" w:tplc="32F8B7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44E1A"/>
    <w:multiLevelType w:val="hybridMultilevel"/>
    <w:tmpl w:val="E8DE385E"/>
    <w:lvl w:ilvl="0" w:tplc="2D846B12">
      <w:start w:val="1"/>
      <w:numFmt w:val="bullet"/>
      <w:pStyle w:val="Bullets-In"/>
      <w:lvlText w:val=""/>
      <w:lvlJc w:val="left"/>
      <w:pPr>
        <w:tabs>
          <w:tab w:val="num" w:pos="930"/>
        </w:tabs>
        <w:ind w:left="930" w:hanging="363"/>
      </w:pPr>
      <w:rPr>
        <w:rFonts w:ascii="Wingdings" w:hAnsi="Wingdings" w:hint="default"/>
        <w:sz w:val="20"/>
      </w:rPr>
    </w:lvl>
    <w:lvl w:ilvl="1" w:tplc="EC2E436E" w:tentative="1">
      <w:start w:val="1"/>
      <w:numFmt w:val="bullet"/>
      <w:lvlText w:val="o"/>
      <w:lvlJc w:val="left"/>
      <w:pPr>
        <w:tabs>
          <w:tab w:val="num" w:pos="1440"/>
        </w:tabs>
        <w:ind w:left="1440" w:hanging="360"/>
      </w:pPr>
      <w:rPr>
        <w:rFonts w:ascii="Courier New" w:hAnsi="Courier New" w:hint="default"/>
      </w:rPr>
    </w:lvl>
    <w:lvl w:ilvl="2" w:tplc="2AC40E4A" w:tentative="1">
      <w:start w:val="1"/>
      <w:numFmt w:val="bullet"/>
      <w:lvlText w:val=""/>
      <w:lvlJc w:val="left"/>
      <w:pPr>
        <w:tabs>
          <w:tab w:val="num" w:pos="2160"/>
        </w:tabs>
        <w:ind w:left="2160" w:hanging="360"/>
      </w:pPr>
      <w:rPr>
        <w:rFonts w:ascii="Wingdings" w:hAnsi="Wingdings" w:hint="default"/>
      </w:rPr>
    </w:lvl>
    <w:lvl w:ilvl="3" w:tplc="AA7C05EC" w:tentative="1">
      <w:start w:val="1"/>
      <w:numFmt w:val="bullet"/>
      <w:lvlText w:val=""/>
      <w:lvlJc w:val="left"/>
      <w:pPr>
        <w:tabs>
          <w:tab w:val="num" w:pos="2880"/>
        </w:tabs>
        <w:ind w:left="2880" w:hanging="360"/>
      </w:pPr>
      <w:rPr>
        <w:rFonts w:ascii="Symbol" w:hAnsi="Symbol" w:hint="default"/>
      </w:rPr>
    </w:lvl>
    <w:lvl w:ilvl="4" w:tplc="A5089DAC" w:tentative="1">
      <w:start w:val="1"/>
      <w:numFmt w:val="bullet"/>
      <w:lvlText w:val="o"/>
      <w:lvlJc w:val="left"/>
      <w:pPr>
        <w:tabs>
          <w:tab w:val="num" w:pos="3600"/>
        </w:tabs>
        <w:ind w:left="3600" w:hanging="360"/>
      </w:pPr>
      <w:rPr>
        <w:rFonts w:ascii="Courier New" w:hAnsi="Courier New" w:hint="default"/>
      </w:rPr>
    </w:lvl>
    <w:lvl w:ilvl="5" w:tplc="7F58C216" w:tentative="1">
      <w:start w:val="1"/>
      <w:numFmt w:val="bullet"/>
      <w:lvlText w:val=""/>
      <w:lvlJc w:val="left"/>
      <w:pPr>
        <w:tabs>
          <w:tab w:val="num" w:pos="4320"/>
        </w:tabs>
        <w:ind w:left="4320" w:hanging="360"/>
      </w:pPr>
      <w:rPr>
        <w:rFonts w:ascii="Wingdings" w:hAnsi="Wingdings" w:hint="default"/>
      </w:rPr>
    </w:lvl>
    <w:lvl w:ilvl="6" w:tplc="4E0A550A" w:tentative="1">
      <w:start w:val="1"/>
      <w:numFmt w:val="bullet"/>
      <w:lvlText w:val=""/>
      <w:lvlJc w:val="left"/>
      <w:pPr>
        <w:tabs>
          <w:tab w:val="num" w:pos="5040"/>
        </w:tabs>
        <w:ind w:left="5040" w:hanging="360"/>
      </w:pPr>
      <w:rPr>
        <w:rFonts w:ascii="Symbol" w:hAnsi="Symbol" w:hint="default"/>
      </w:rPr>
    </w:lvl>
    <w:lvl w:ilvl="7" w:tplc="ECF2C87E" w:tentative="1">
      <w:start w:val="1"/>
      <w:numFmt w:val="bullet"/>
      <w:lvlText w:val="o"/>
      <w:lvlJc w:val="left"/>
      <w:pPr>
        <w:tabs>
          <w:tab w:val="num" w:pos="5760"/>
        </w:tabs>
        <w:ind w:left="5760" w:hanging="360"/>
      </w:pPr>
      <w:rPr>
        <w:rFonts w:ascii="Courier New" w:hAnsi="Courier New" w:hint="default"/>
      </w:rPr>
    </w:lvl>
    <w:lvl w:ilvl="8" w:tplc="FFE22948" w:tentative="1">
      <w:start w:val="1"/>
      <w:numFmt w:val="bullet"/>
      <w:lvlText w:val=""/>
      <w:lvlJc w:val="left"/>
      <w:pPr>
        <w:tabs>
          <w:tab w:val="num" w:pos="6480"/>
        </w:tabs>
        <w:ind w:left="6480" w:hanging="360"/>
      </w:pPr>
      <w:rPr>
        <w:rFonts w:ascii="Wingdings" w:hAnsi="Wingdings" w:hint="default"/>
      </w:rPr>
    </w:lvl>
  </w:abstractNum>
  <w:num w:numId="1" w16cid:durableId="507984365">
    <w:abstractNumId w:val="11"/>
  </w:num>
  <w:num w:numId="2" w16cid:durableId="117072707">
    <w:abstractNumId w:val="21"/>
  </w:num>
  <w:num w:numId="3" w16cid:durableId="217136821">
    <w:abstractNumId w:val="14"/>
  </w:num>
  <w:num w:numId="4" w16cid:durableId="1732118506">
    <w:abstractNumId w:val="19"/>
  </w:num>
  <w:num w:numId="5" w16cid:durableId="2006785510">
    <w:abstractNumId w:val="19"/>
  </w:num>
  <w:num w:numId="6" w16cid:durableId="2133593616">
    <w:abstractNumId w:val="19"/>
  </w:num>
  <w:num w:numId="7" w16cid:durableId="1344669497">
    <w:abstractNumId w:val="19"/>
  </w:num>
  <w:num w:numId="8" w16cid:durableId="1732997830">
    <w:abstractNumId w:val="19"/>
  </w:num>
  <w:num w:numId="9" w16cid:durableId="1779063735">
    <w:abstractNumId w:val="19"/>
  </w:num>
  <w:num w:numId="10" w16cid:durableId="137692687">
    <w:abstractNumId w:val="19"/>
  </w:num>
  <w:num w:numId="11" w16cid:durableId="1465350789">
    <w:abstractNumId w:val="19"/>
  </w:num>
  <w:num w:numId="12" w16cid:durableId="1102384134">
    <w:abstractNumId w:val="19"/>
  </w:num>
  <w:num w:numId="13" w16cid:durableId="1957175087">
    <w:abstractNumId w:val="9"/>
  </w:num>
  <w:num w:numId="14" w16cid:durableId="1202136232">
    <w:abstractNumId w:val="7"/>
  </w:num>
  <w:num w:numId="15" w16cid:durableId="20522807">
    <w:abstractNumId w:val="6"/>
  </w:num>
  <w:num w:numId="16" w16cid:durableId="423034923">
    <w:abstractNumId w:val="5"/>
  </w:num>
  <w:num w:numId="17" w16cid:durableId="1851286817">
    <w:abstractNumId w:val="4"/>
  </w:num>
  <w:num w:numId="18" w16cid:durableId="473186458">
    <w:abstractNumId w:val="8"/>
  </w:num>
  <w:num w:numId="19" w16cid:durableId="1152022411">
    <w:abstractNumId w:val="3"/>
  </w:num>
  <w:num w:numId="20" w16cid:durableId="1564296340">
    <w:abstractNumId w:val="2"/>
  </w:num>
  <w:num w:numId="21" w16cid:durableId="238641097">
    <w:abstractNumId w:val="1"/>
  </w:num>
  <w:num w:numId="22" w16cid:durableId="1983462268">
    <w:abstractNumId w:val="0"/>
  </w:num>
  <w:num w:numId="23" w16cid:durableId="1702898325">
    <w:abstractNumId w:val="22"/>
  </w:num>
  <w:num w:numId="24" w16cid:durableId="41057584">
    <w:abstractNumId w:val="15"/>
  </w:num>
  <w:num w:numId="25" w16cid:durableId="2013794961">
    <w:abstractNumId w:val="25"/>
  </w:num>
  <w:num w:numId="26" w16cid:durableId="842820426">
    <w:abstractNumId w:val="12"/>
  </w:num>
  <w:num w:numId="27" w16cid:durableId="1365013356">
    <w:abstractNumId w:val="18"/>
  </w:num>
  <w:num w:numId="28" w16cid:durableId="747579570">
    <w:abstractNumId w:val="20"/>
  </w:num>
  <w:num w:numId="29" w16cid:durableId="1119496741">
    <w:abstractNumId w:val="13"/>
  </w:num>
  <w:num w:numId="30" w16cid:durableId="1185052416">
    <w:abstractNumId w:val="24"/>
  </w:num>
  <w:num w:numId="31" w16cid:durableId="2120756372">
    <w:abstractNumId w:val="23"/>
  </w:num>
  <w:num w:numId="32" w16cid:durableId="695740770">
    <w:abstractNumId w:val="10"/>
  </w:num>
  <w:num w:numId="33" w16cid:durableId="339896625">
    <w:abstractNumId w:val="16"/>
  </w:num>
  <w:num w:numId="34" w16cid:durableId="61926608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38"/>
    <w:rsid w:val="00000F93"/>
    <w:rsid w:val="00001328"/>
    <w:rsid w:val="0000142D"/>
    <w:rsid w:val="000017EF"/>
    <w:rsid w:val="00001F85"/>
    <w:rsid w:val="000020EF"/>
    <w:rsid w:val="0000226D"/>
    <w:rsid w:val="000032D9"/>
    <w:rsid w:val="000035F0"/>
    <w:rsid w:val="0000378C"/>
    <w:rsid w:val="00003C14"/>
    <w:rsid w:val="00003C29"/>
    <w:rsid w:val="00003FB6"/>
    <w:rsid w:val="00004373"/>
    <w:rsid w:val="00004F47"/>
    <w:rsid w:val="000055B1"/>
    <w:rsid w:val="00005A55"/>
    <w:rsid w:val="00006508"/>
    <w:rsid w:val="00006D4D"/>
    <w:rsid w:val="000071DA"/>
    <w:rsid w:val="000106F1"/>
    <w:rsid w:val="00010853"/>
    <w:rsid w:val="0001096B"/>
    <w:rsid w:val="00010DB6"/>
    <w:rsid w:val="00010FD6"/>
    <w:rsid w:val="00012474"/>
    <w:rsid w:val="0001338C"/>
    <w:rsid w:val="00013587"/>
    <w:rsid w:val="000139BE"/>
    <w:rsid w:val="00013AAE"/>
    <w:rsid w:val="000149C8"/>
    <w:rsid w:val="00014BBA"/>
    <w:rsid w:val="00014D94"/>
    <w:rsid w:val="00015009"/>
    <w:rsid w:val="0001521D"/>
    <w:rsid w:val="00015D0D"/>
    <w:rsid w:val="00015FDC"/>
    <w:rsid w:val="00016E70"/>
    <w:rsid w:val="00017888"/>
    <w:rsid w:val="0002110F"/>
    <w:rsid w:val="00021469"/>
    <w:rsid w:val="00022640"/>
    <w:rsid w:val="00022EE3"/>
    <w:rsid w:val="00023679"/>
    <w:rsid w:val="00024315"/>
    <w:rsid w:val="00024A75"/>
    <w:rsid w:val="000270CA"/>
    <w:rsid w:val="0003029E"/>
    <w:rsid w:val="000302F8"/>
    <w:rsid w:val="00031CC1"/>
    <w:rsid w:val="00032575"/>
    <w:rsid w:val="000327DF"/>
    <w:rsid w:val="00032C5B"/>
    <w:rsid w:val="00034AFE"/>
    <w:rsid w:val="0003731A"/>
    <w:rsid w:val="00037CDE"/>
    <w:rsid w:val="00037EE9"/>
    <w:rsid w:val="00040DC7"/>
    <w:rsid w:val="00040FC5"/>
    <w:rsid w:val="000422B4"/>
    <w:rsid w:val="000428C4"/>
    <w:rsid w:val="000428F7"/>
    <w:rsid w:val="00042B18"/>
    <w:rsid w:val="0004321E"/>
    <w:rsid w:val="00043490"/>
    <w:rsid w:val="00043669"/>
    <w:rsid w:val="00043D83"/>
    <w:rsid w:val="000442C1"/>
    <w:rsid w:val="00044F11"/>
    <w:rsid w:val="00045A84"/>
    <w:rsid w:val="000460FB"/>
    <w:rsid w:val="000468FF"/>
    <w:rsid w:val="00046A53"/>
    <w:rsid w:val="0004773C"/>
    <w:rsid w:val="000508F5"/>
    <w:rsid w:val="0005090E"/>
    <w:rsid w:val="0005121F"/>
    <w:rsid w:val="000527EC"/>
    <w:rsid w:val="00053355"/>
    <w:rsid w:val="00053800"/>
    <w:rsid w:val="00053A0A"/>
    <w:rsid w:val="00053EAC"/>
    <w:rsid w:val="00055271"/>
    <w:rsid w:val="000554FB"/>
    <w:rsid w:val="00055614"/>
    <w:rsid w:val="00055E0C"/>
    <w:rsid w:val="0005693E"/>
    <w:rsid w:val="00060976"/>
    <w:rsid w:val="00060BA3"/>
    <w:rsid w:val="000614F8"/>
    <w:rsid w:val="00061E31"/>
    <w:rsid w:val="00062485"/>
    <w:rsid w:val="0006250C"/>
    <w:rsid w:val="000627ED"/>
    <w:rsid w:val="00062A84"/>
    <w:rsid w:val="00063429"/>
    <w:rsid w:val="00063E16"/>
    <w:rsid w:val="000647EF"/>
    <w:rsid w:val="00064A69"/>
    <w:rsid w:val="00064BAF"/>
    <w:rsid w:val="00065005"/>
    <w:rsid w:val="000652B0"/>
    <w:rsid w:val="00065596"/>
    <w:rsid w:val="0006581F"/>
    <w:rsid w:val="000664BD"/>
    <w:rsid w:val="000665DA"/>
    <w:rsid w:val="00066924"/>
    <w:rsid w:val="00066C58"/>
    <w:rsid w:val="00066DE5"/>
    <w:rsid w:val="00066F08"/>
    <w:rsid w:val="0006702D"/>
    <w:rsid w:val="00067EF7"/>
    <w:rsid w:val="000709C9"/>
    <w:rsid w:val="00071361"/>
    <w:rsid w:val="00071820"/>
    <w:rsid w:val="0007209A"/>
    <w:rsid w:val="000722BA"/>
    <w:rsid w:val="00072391"/>
    <w:rsid w:val="0007264A"/>
    <w:rsid w:val="000729DB"/>
    <w:rsid w:val="000744F2"/>
    <w:rsid w:val="00074CF3"/>
    <w:rsid w:val="00074ED3"/>
    <w:rsid w:val="00074EEB"/>
    <w:rsid w:val="00075383"/>
    <w:rsid w:val="000753B6"/>
    <w:rsid w:val="0007566E"/>
    <w:rsid w:val="00076E23"/>
    <w:rsid w:val="00076F0B"/>
    <w:rsid w:val="000775B1"/>
    <w:rsid w:val="00077FCA"/>
    <w:rsid w:val="0008059D"/>
    <w:rsid w:val="00080835"/>
    <w:rsid w:val="00081B98"/>
    <w:rsid w:val="00081D5C"/>
    <w:rsid w:val="00081F54"/>
    <w:rsid w:val="00083B75"/>
    <w:rsid w:val="00084584"/>
    <w:rsid w:val="00085296"/>
    <w:rsid w:val="00085891"/>
    <w:rsid w:val="000864AB"/>
    <w:rsid w:val="00087646"/>
    <w:rsid w:val="00087709"/>
    <w:rsid w:val="0008775C"/>
    <w:rsid w:val="00090DA1"/>
    <w:rsid w:val="00090FE3"/>
    <w:rsid w:val="0009110B"/>
    <w:rsid w:val="00091EEE"/>
    <w:rsid w:val="0009220C"/>
    <w:rsid w:val="00092997"/>
    <w:rsid w:val="00093566"/>
    <w:rsid w:val="00094C05"/>
    <w:rsid w:val="000958F4"/>
    <w:rsid w:val="00095AC9"/>
    <w:rsid w:val="000967EE"/>
    <w:rsid w:val="00096EFE"/>
    <w:rsid w:val="00097285"/>
    <w:rsid w:val="00097734"/>
    <w:rsid w:val="000A1027"/>
    <w:rsid w:val="000A1918"/>
    <w:rsid w:val="000A19DD"/>
    <w:rsid w:val="000A2270"/>
    <w:rsid w:val="000A27E1"/>
    <w:rsid w:val="000A4188"/>
    <w:rsid w:val="000A4203"/>
    <w:rsid w:val="000A5109"/>
    <w:rsid w:val="000A60E6"/>
    <w:rsid w:val="000A659F"/>
    <w:rsid w:val="000A686C"/>
    <w:rsid w:val="000B08DF"/>
    <w:rsid w:val="000B0F41"/>
    <w:rsid w:val="000B1123"/>
    <w:rsid w:val="000B157F"/>
    <w:rsid w:val="000B1649"/>
    <w:rsid w:val="000B2116"/>
    <w:rsid w:val="000B2247"/>
    <w:rsid w:val="000B29CB"/>
    <w:rsid w:val="000B30F9"/>
    <w:rsid w:val="000B376C"/>
    <w:rsid w:val="000B3BCD"/>
    <w:rsid w:val="000B3DD9"/>
    <w:rsid w:val="000B442A"/>
    <w:rsid w:val="000B4B75"/>
    <w:rsid w:val="000B4D5D"/>
    <w:rsid w:val="000B4F77"/>
    <w:rsid w:val="000B51F0"/>
    <w:rsid w:val="000B6294"/>
    <w:rsid w:val="000B640A"/>
    <w:rsid w:val="000B677E"/>
    <w:rsid w:val="000C0079"/>
    <w:rsid w:val="000C03F1"/>
    <w:rsid w:val="000C04C5"/>
    <w:rsid w:val="000C0AEA"/>
    <w:rsid w:val="000C0D45"/>
    <w:rsid w:val="000C1049"/>
    <w:rsid w:val="000C14B4"/>
    <w:rsid w:val="000C14BC"/>
    <w:rsid w:val="000C1760"/>
    <w:rsid w:val="000C1AE7"/>
    <w:rsid w:val="000C25E9"/>
    <w:rsid w:val="000C306F"/>
    <w:rsid w:val="000C358B"/>
    <w:rsid w:val="000C3CFE"/>
    <w:rsid w:val="000C3E83"/>
    <w:rsid w:val="000C48C8"/>
    <w:rsid w:val="000C4931"/>
    <w:rsid w:val="000C5970"/>
    <w:rsid w:val="000C5AE6"/>
    <w:rsid w:val="000C74FA"/>
    <w:rsid w:val="000C7830"/>
    <w:rsid w:val="000C7B9A"/>
    <w:rsid w:val="000C7BA0"/>
    <w:rsid w:val="000D1D1D"/>
    <w:rsid w:val="000D24DE"/>
    <w:rsid w:val="000D304E"/>
    <w:rsid w:val="000D4122"/>
    <w:rsid w:val="000D4923"/>
    <w:rsid w:val="000D52BB"/>
    <w:rsid w:val="000D5567"/>
    <w:rsid w:val="000D55F4"/>
    <w:rsid w:val="000D6B8B"/>
    <w:rsid w:val="000D702C"/>
    <w:rsid w:val="000D7795"/>
    <w:rsid w:val="000D7D59"/>
    <w:rsid w:val="000D7F44"/>
    <w:rsid w:val="000E06AA"/>
    <w:rsid w:val="000E0917"/>
    <w:rsid w:val="000E0D8E"/>
    <w:rsid w:val="000E17D9"/>
    <w:rsid w:val="000E1B3A"/>
    <w:rsid w:val="000E1ED0"/>
    <w:rsid w:val="000E302E"/>
    <w:rsid w:val="000E32D4"/>
    <w:rsid w:val="000E33E0"/>
    <w:rsid w:val="000E42C3"/>
    <w:rsid w:val="000E4D50"/>
    <w:rsid w:val="000E506A"/>
    <w:rsid w:val="000E58B6"/>
    <w:rsid w:val="000E5CA8"/>
    <w:rsid w:val="000E6859"/>
    <w:rsid w:val="000E6DF5"/>
    <w:rsid w:val="000E6FFE"/>
    <w:rsid w:val="000E7DC2"/>
    <w:rsid w:val="000E7EBF"/>
    <w:rsid w:val="000F0BA0"/>
    <w:rsid w:val="000F1F2A"/>
    <w:rsid w:val="000F3170"/>
    <w:rsid w:val="000F5097"/>
    <w:rsid w:val="000F50F2"/>
    <w:rsid w:val="000F572E"/>
    <w:rsid w:val="000F6285"/>
    <w:rsid w:val="000F6484"/>
    <w:rsid w:val="000F6717"/>
    <w:rsid w:val="000F6BB6"/>
    <w:rsid w:val="000F6F40"/>
    <w:rsid w:val="000F7059"/>
    <w:rsid w:val="000F78AE"/>
    <w:rsid w:val="000F7BAE"/>
    <w:rsid w:val="00101897"/>
    <w:rsid w:val="00101F86"/>
    <w:rsid w:val="001029E6"/>
    <w:rsid w:val="00102A6B"/>
    <w:rsid w:val="00102F98"/>
    <w:rsid w:val="001032F8"/>
    <w:rsid w:val="00103C04"/>
    <w:rsid w:val="00104A28"/>
    <w:rsid w:val="00104EFB"/>
    <w:rsid w:val="0010503A"/>
    <w:rsid w:val="00105082"/>
    <w:rsid w:val="0010515D"/>
    <w:rsid w:val="0010529A"/>
    <w:rsid w:val="001066D6"/>
    <w:rsid w:val="00107A54"/>
    <w:rsid w:val="00110389"/>
    <w:rsid w:val="00111F67"/>
    <w:rsid w:val="00112210"/>
    <w:rsid w:val="00112224"/>
    <w:rsid w:val="001137AB"/>
    <w:rsid w:val="00113C68"/>
    <w:rsid w:val="00115408"/>
    <w:rsid w:val="00115627"/>
    <w:rsid w:val="0011582F"/>
    <w:rsid w:val="00115E70"/>
    <w:rsid w:val="001162D6"/>
    <w:rsid w:val="0011674B"/>
    <w:rsid w:val="001169CD"/>
    <w:rsid w:val="00116D8D"/>
    <w:rsid w:val="0011777E"/>
    <w:rsid w:val="001179EC"/>
    <w:rsid w:val="001205BA"/>
    <w:rsid w:val="00120B64"/>
    <w:rsid w:val="00120D0A"/>
    <w:rsid w:val="00120F98"/>
    <w:rsid w:val="001210D3"/>
    <w:rsid w:val="00121BD2"/>
    <w:rsid w:val="0012264F"/>
    <w:rsid w:val="00123FB9"/>
    <w:rsid w:val="00124132"/>
    <w:rsid w:val="001246BA"/>
    <w:rsid w:val="00124BC7"/>
    <w:rsid w:val="00125037"/>
    <w:rsid w:val="00125AC3"/>
    <w:rsid w:val="00126054"/>
    <w:rsid w:val="00127AB4"/>
    <w:rsid w:val="00127D21"/>
    <w:rsid w:val="00127F81"/>
    <w:rsid w:val="0013119B"/>
    <w:rsid w:val="0013218D"/>
    <w:rsid w:val="0013273C"/>
    <w:rsid w:val="00132825"/>
    <w:rsid w:val="00132C76"/>
    <w:rsid w:val="00132D67"/>
    <w:rsid w:val="00133F42"/>
    <w:rsid w:val="0013471D"/>
    <w:rsid w:val="00134B99"/>
    <w:rsid w:val="00135051"/>
    <w:rsid w:val="0013545B"/>
    <w:rsid w:val="00135E45"/>
    <w:rsid w:val="0013666A"/>
    <w:rsid w:val="00136DB5"/>
    <w:rsid w:val="00136E17"/>
    <w:rsid w:val="001403E4"/>
    <w:rsid w:val="00140C38"/>
    <w:rsid w:val="00141221"/>
    <w:rsid w:val="00141222"/>
    <w:rsid w:val="00141599"/>
    <w:rsid w:val="0014197F"/>
    <w:rsid w:val="00141BF8"/>
    <w:rsid w:val="0014272D"/>
    <w:rsid w:val="00142A7D"/>
    <w:rsid w:val="00143114"/>
    <w:rsid w:val="00143AAC"/>
    <w:rsid w:val="00143D7A"/>
    <w:rsid w:val="00144B6E"/>
    <w:rsid w:val="001451AB"/>
    <w:rsid w:val="00145E92"/>
    <w:rsid w:val="001477AA"/>
    <w:rsid w:val="0014780D"/>
    <w:rsid w:val="001504BC"/>
    <w:rsid w:val="00150706"/>
    <w:rsid w:val="00150737"/>
    <w:rsid w:val="00150771"/>
    <w:rsid w:val="00151610"/>
    <w:rsid w:val="00151628"/>
    <w:rsid w:val="00153C47"/>
    <w:rsid w:val="00153D19"/>
    <w:rsid w:val="00154DBF"/>
    <w:rsid w:val="00154DD7"/>
    <w:rsid w:val="00155EBD"/>
    <w:rsid w:val="001563F7"/>
    <w:rsid w:val="00156643"/>
    <w:rsid w:val="00156A3C"/>
    <w:rsid w:val="00157E8B"/>
    <w:rsid w:val="001606CC"/>
    <w:rsid w:val="00160D82"/>
    <w:rsid w:val="001618DF"/>
    <w:rsid w:val="00161EAE"/>
    <w:rsid w:val="00161F3A"/>
    <w:rsid w:val="00162A38"/>
    <w:rsid w:val="00162CC8"/>
    <w:rsid w:val="00163AA0"/>
    <w:rsid w:val="001647A7"/>
    <w:rsid w:val="001649C2"/>
    <w:rsid w:val="00164BDA"/>
    <w:rsid w:val="00164DAC"/>
    <w:rsid w:val="00164E38"/>
    <w:rsid w:val="001650FE"/>
    <w:rsid w:val="00165249"/>
    <w:rsid w:val="001656A7"/>
    <w:rsid w:val="00165EF6"/>
    <w:rsid w:val="00166011"/>
    <w:rsid w:val="00166506"/>
    <w:rsid w:val="0016666B"/>
    <w:rsid w:val="001666E6"/>
    <w:rsid w:val="00166D71"/>
    <w:rsid w:val="00166E30"/>
    <w:rsid w:val="001677DF"/>
    <w:rsid w:val="001701D0"/>
    <w:rsid w:val="00171F94"/>
    <w:rsid w:val="00172139"/>
    <w:rsid w:val="00172286"/>
    <w:rsid w:val="00172402"/>
    <w:rsid w:val="00172FFE"/>
    <w:rsid w:val="0017320A"/>
    <w:rsid w:val="001737F6"/>
    <w:rsid w:val="0017430E"/>
    <w:rsid w:val="00174C36"/>
    <w:rsid w:val="00175477"/>
    <w:rsid w:val="00175911"/>
    <w:rsid w:val="00175DBC"/>
    <w:rsid w:val="0017798B"/>
    <w:rsid w:val="001804C6"/>
    <w:rsid w:val="00180AB4"/>
    <w:rsid w:val="001814A3"/>
    <w:rsid w:val="00181DB0"/>
    <w:rsid w:val="00182077"/>
    <w:rsid w:val="001820A2"/>
    <w:rsid w:val="0018269C"/>
    <w:rsid w:val="00182F0E"/>
    <w:rsid w:val="001835E3"/>
    <w:rsid w:val="0018360E"/>
    <w:rsid w:val="00183E58"/>
    <w:rsid w:val="00183EFB"/>
    <w:rsid w:val="00185C7D"/>
    <w:rsid w:val="001861A1"/>
    <w:rsid w:val="0018668D"/>
    <w:rsid w:val="00186E7F"/>
    <w:rsid w:val="0019033D"/>
    <w:rsid w:val="00190999"/>
    <w:rsid w:val="00192728"/>
    <w:rsid w:val="00192A94"/>
    <w:rsid w:val="00193D6E"/>
    <w:rsid w:val="00193E63"/>
    <w:rsid w:val="00193EC7"/>
    <w:rsid w:val="00194D64"/>
    <w:rsid w:val="00195669"/>
    <w:rsid w:val="0019635F"/>
    <w:rsid w:val="00197CED"/>
    <w:rsid w:val="001A2BC4"/>
    <w:rsid w:val="001A324A"/>
    <w:rsid w:val="001A38E1"/>
    <w:rsid w:val="001A4AB6"/>
    <w:rsid w:val="001A4BD5"/>
    <w:rsid w:val="001A4C0A"/>
    <w:rsid w:val="001A5D32"/>
    <w:rsid w:val="001A64A5"/>
    <w:rsid w:val="001A64C8"/>
    <w:rsid w:val="001A6516"/>
    <w:rsid w:val="001A6C42"/>
    <w:rsid w:val="001A78DC"/>
    <w:rsid w:val="001B0407"/>
    <w:rsid w:val="001B17DB"/>
    <w:rsid w:val="001B194F"/>
    <w:rsid w:val="001B2F59"/>
    <w:rsid w:val="001B2FBE"/>
    <w:rsid w:val="001B358A"/>
    <w:rsid w:val="001B3627"/>
    <w:rsid w:val="001B36C3"/>
    <w:rsid w:val="001B36FD"/>
    <w:rsid w:val="001B3967"/>
    <w:rsid w:val="001B3A80"/>
    <w:rsid w:val="001B3AB9"/>
    <w:rsid w:val="001B4395"/>
    <w:rsid w:val="001B4AB4"/>
    <w:rsid w:val="001B50CB"/>
    <w:rsid w:val="001B5474"/>
    <w:rsid w:val="001B5AA6"/>
    <w:rsid w:val="001B5ACD"/>
    <w:rsid w:val="001B5B53"/>
    <w:rsid w:val="001B5F76"/>
    <w:rsid w:val="001B6331"/>
    <w:rsid w:val="001B641D"/>
    <w:rsid w:val="001B6AF1"/>
    <w:rsid w:val="001B745F"/>
    <w:rsid w:val="001C01D2"/>
    <w:rsid w:val="001C0A71"/>
    <w:rsid w:val="001C0CC0"/>
    <w:rsid w:val="001C0E1C"/>
    <w:rsid w:val="001C0EEE"/>
    <w:rsid w:val="001C1EE6"/>
    <w:rsid w:val="001C27C1"/>
    <w:rsid w:val="001C3A37"/>
    <w:rsid w:val="001C3F2D"/>
    <w:rsid w:val="001C407E"/>
    <w:rsid w:val="001C4726"/>
    <w:rsid w:val="001C5CC7"/>
    <w:rsid w:val="001C61CE"/>
    <w:rsid w:val="001C6989"/>
    <w:rsid w:val="001C71C6"/>
    <w:rsid w:val="001C76E3"/>
    <w:rsid w:val="001D0C31"/>
    <w:rsid w:val="001D1B3E"/>
    <w:rsid w:val="001D297F"/>
    <w:rsid w:val="001D2E9B"/>
    <w:rsid w:val="001D337A"/>
    <w:rsid w:val="001D3770"/>
    <w:rsid w:val="001D3C5F"/>
    <w:rsid w:val="001D4706"/>
    <w:rsid w:val="001D55FE"/>
    <w:rsid w:val="001D6382"/>
    <w:rsid w:val="001D702F"/>
    <w:rsid w:val="001D7868"/>
    <w:rsid w:val="001D7C8B"/>
    <w:rsid w:val="001D7D50"/>
    <w:rsid w:val="001E0124"/>
    <w:rsid w:val="001E0142"/>
    <w:rsid w:val="001E10B9"/>
    <w:rsid w:val="001E16B3"/>
    <w:rsid w:val="001E1B6D"/>
    <w:rsid w:val="001E1BB1"/>
    <w:rsid w:val="001E217C"/>
    <w:rsid w:val="001E2262"/>
    <w:rsid w:val="001E37E8"/>
    <w:rsid w:val="001E37F2"/>
    <w:rsid w:val="001E3BAF"/>
    <w:rsid w:val="001E3CBE"/>
    <w:rsid w:val="001E3F37"/>
    <w:rsid w:val="001E5E48"/>
    <w:rsid w:val="001E5F49"/>
    <w:rsid w:val="001E61F3"/>
    <w:rsid w:val="001E6C19"/>
    <w:rsid w:val="001E6C1F"/>
    <w:rsid w:val="001E7670"/>
    <w:rsid w:val="001E7F2C"/>
    <w:rsid w:val="001F15C5"/>
    <w:rsid w:val="001F19D8"/>
    <w:rsid w:val="001F28F4"/>
    <w:rsid w:val="001F2D8E"/>
    <w:rsid w:val="001F3789"/>
    <w:rsid w:val="001F3AF6"/>
    <w:rsid w:val="001F3E35"/>
    <w:rsid w:val="001F3F90"/>
    <w:rsid w:val="001F427F"/>
    <w:rsid w:val="001F470E"/>
    <w:rsid w:val="001F48F2"/>
    <w:rsid w:val="001F5F13"/>
    <w:rsid w:val="001F5FDA"/>
    <w:rsid w:val="001F61A7"/>
    <w:rsid w:val="001F64E8"/>
    <w:rsid w:val="001F65E3"/>
    <w:rsid w:val="001F6B24"/>
    <w:rsid w:val="001F6F19"/>
    <w:rsid w:val="001F7BC8"/>
    <w:rsid w:val="001F7E75"/>
    <w:rsid w:val="001F7E90"/>
    <w:rsid w:val="00201316"/>
    <w:rsid w:val="00201726"/>
    <w:rsid w:val="00201C71"/>
    <w:rsid w:val="00202255"/>
    <w:rsid w:val="002022BE"/>
    <w:rsid w:val="00203EE7"/>
    <w:rsid w:val="002043C5"/>
    <w:rsid w:val="002044E4"/>
    <w:rsid w:val="0020503C"/>
    <w:rsid w:val="002050D2"/>
    <w:rsid w:val="00205521"/>
    <w:rsid w:val="002055C3"/>
    <w:rsid w:val="0020569C"/>
    <w:rsid w:val="002056E3"/>
    <w:rsid w:val="0020603A"/>
    <w:rsid w:val="002068C3"/>
    <w:rsid w:val="00207293"/>
    <w:rsid w:val="00207E30"/>
    <w:rsid w:val="002103CD"/>
    <w:rsid w:val="002105E7"/>
    <w:rsid w:val="0021061E"/>
    <w:rsid w:val="002106EF"/>
    <w:rsid w:val="002116A5"/>
    <w:rsid w:val="00211E58"/>
    <w:rsid w:val="00212958"/>
    <w:rsid w:val="00213C5B"/>
    <w:rsid w:val="00213E44"/>
    <w:rsid w:val="002142DB"/>
    <w:rsid w:val="00214440"/>
    <w:rsid w:val="00214EEE"/>
    <w:rsid w:val="002152EC"/>
    <w:rsid w:val="00215B13"/>
    <w:rsid w:val="002161AC"/>
    <w:rsid w:val="00216561"/>
    <w:rsid w:val="00216C79"/>
    <w:rsid w:val="00217212"/>
    <w:rsid w:val="00217AA8"/>
    <w:rsid w:val="0022037F"/>
    <w:rsid w:val="00220B0E"/>
    <w:rsid w:val="00220FFF"/>
    <w:rsid w:val="002213FA"/>
    <w:rsid w:val="00221606"/>
    <w:rsid w:val="00221CA6"/>
    <w:rsid w:val="0022361B"/>
    <w:rsid w:val="00223B89"/>
    <w:rsid w:val="00223C78"/>
    <w:rsid w:val="0022422C"/>
    <w:rsid w:val="002244E2"/>
    <w:rsid w:val="00224883"/>
    <w:rsid w:val="00225C29"/>
    <w:rsid w:val="00225E2C"/>
    <w:rsid w:val="002309D5"/>
    <w:rsid w:val="00230B39"/>
    <w:rsid w:val="00231090"/>
    <w:rsid w:val="00231798"/>
    <w:rsid w:val="00231D0B"/>
    <w:rsid w:val="00232A61"/>
    <w:rsid w:val="00233331"/>
    <w:rsid w:val="002338B2"/>
    <w:rsid w:val="00234021"/>
    <w:rsid w:val="0023430E"/>
    <w:rsid w:val="00234D21"/>
    <w:rsid w:val="00234DB1"/>
    <w:rsid w:val="00236638"/>
    <w:rsid w:val="00236C58"/>
    <w:rsid w:val="002410EF"/>
    <w:rsid w:val="002414E9"/>
    <w:rsid w:val="0024177B"/>
    <w:rsid w:val="00241F4F"/>
    <w:rsid w:val="002424B7"/>
    <w:rsid w:val="00242E65"/>
    <w:rsid w:val="00243C83"/>
    <w:rsid w:val="00243E4D"/>
    <w:rsid w:val="00244074"/>
    <w:rsid w:val="0024478D"/>
    <w:rsid w:val="00244DBA"/>
    <w:rsid w:val="00244EF6"/>
    <w:rsid w:val="00244EF7"/>
    <w:rsid w:val="0024608D"/>
    <w:rsid w:val="002461B6"/>
    <w:rsid w:val="00246CDC"/>
    <w:rsid w:val="002478F1"/>
    <w:rsid w:val="00247A5C"/>
    <w:rsid w:val="002503B2"/>
    <w:rsid w:val="00250450"/>
    <w:rsid w:val="00250BF3"/>
    <w:rsid w:val="00251FE2"/>
    <w:rsid w:val="00252583"/>
    <w:rsid w:val="00252738"/>
    <w:rsid w:val="0025293A"/>
    <w:rsid w:val="00252ECD"/>
    <w:rsid w:val="0025320D"/>
    <w:rsid w:val="0025403E"/>
    <w:rsid w:val="00254626"/>
    <w:rsid w:val="00254806"/>
    <w:rsid w:val="00255697"/>
    <w:rsid w:val="0025628F"/>
    <w:rsid w:val="002563E6"/>
    <w:rsid w:val="002564AD"/>
    <w:rsid w:val="0025664C"/>
    <w:rsid w:val="0025666E"/>
    <w:rsid w:val="00256D88"/>
    <w:rsid w:val="002579EF"/>
    <w:rsid w:val="00260028"/>
    <w:rsid w:val="002602F1"/>
    <w:rsid w:val="00260E46"/>
    <w:rsid w:val="00260EBF"/>
    <w:rsid w:val="0026156C"/>
    <w:rsid w:val="0026205A"/>
    <w:rsid w:val="00262275"/>
    <w:rsid w:val="00262BA3"/>
    <w:rsid w:val="00263050"/>
    <w:rsid w:val="002631F4"/>
    <w:rsid w:val="002642BF"/>
    <w:rsid w:val="00264EDC"/>
    <w:rsid w:val="00264FE5"/>
    <w:rsid w:val="002661F8"/>
    <w:rsid w:val="002673E4"/>
    <w:rsid w:val="00267484"/>
    <w:rsid w:val="00270DFF"/>
    <w:rsid w:val="002710AF"/>
    <w:rsid w:val="002714AD"/>
    <w:rsid w:val="0027158A"/>
    <w:rsid w:val="00272A80"/>
    <w:rsid w:val="00272DEA"/>
    <w:rsid w:val="002731E6"/>
    <w:rsid w:val="0027517B"/>
    <w:rsid w:val="00276B5B"/>
    <w:rsid w:val="002801EF"/>
    <w:rsid w:val="0028036D"/>
    <w:rsid w:val="002815C0"/>
    <w:rsid w:val="00281C6C"/>
    <w:rsid w:val="00281E01"/>
    <w:rsid w:val="00282023"/>
    <w:rsid w:val="002827CD"/>
    <w:rsid w:val="00282FDB"/>
    <w:rsid w:val="00283E64"/>
    <w:rsid w:val="00284232"/>
    <w:rsid w:val="00284498"/>
    <w:rsid w:val="0028449F"/>
    <w:rsid w:val="00285EB3"/>
    <w:rsid w:val="00286DBD"/>
    <w:rsid w:val="002873B8"/>
    <w:rsid w:val="0028750A"/>
    <w:rsid w:val="00287857"/>
    <w:rsid w:val="002904C5"/>
    <w:rsid w:val="00290805"/>
    <w:rsid w:val="00290856"/>
    <w:rsid w:val="00291A82"/>
    <w:rsid w:val="00292060"/>
    <w:rsid w:val="0029217B"/>
    <w:rsid w:val="00292542"/>
    <w:rsid w:val="00292BFC"/>
    <w:rsid w:val="00292C80"/>
    <w:rsid w:val="00292E1C"/>
    <w:rsid w:val="00292FBE"/>
    <w:rsid w:val="00293564"/>
    <w:rsid w:val="00293981"/>
    <w:rsid w:val="00293B9D"/>
    <w:rsid w:val="00293EEE"/>
    <w:rsid w:val="002946A7"/>
    <w:rsid w:val="00294711"/>
    <w:rsid w:val="00294AFF"/>
    <w:rsid w:val="00295085"/>
    <w:rsid w:val="00295CD2"/>
    <w:rsid w:val="0029795E"/>
    <w:rsid w:val="00297D0F"/>
    <w:rsid w:val="00297E72"/>
    <w:rsid w:val="002A00A4"/>
    <w:rsid w:val="002A0516"/>
    <w:rsid w:val="002A0523"/>
    <w:rsid w:val="002A0753"/>
    <w:rsid w:val="002A0984"/>
    <w:rsid w:val="002A0B4A"/>
    <w:rsid w:val="002A12EB"/>
    <w:rsid w:val="002A145D"/>
    <w:rsid w:val="002A23DF"/>
    <w:rsid w:val="002A2A22"/>
    <w:rsid w:val="002A2BFA"/>
    <w:rsid w:val="002A3226"/>
    <w:rsid w:val="002A3D11"/>
    <w:rsid w:val="002A4007"/>
    <w:rsid w:val="002A4DF8"/>
    <w:rsid w:val="002A5907"/>
    <w:rsid w:val="002A5916"/>
    <w:rsid w:val="002A5980"/>
    <w:rsid w:val="002A67FE"/>
    <w:rsid w:val="002A692B"/>
    <w:rsid w:val="002A6C26"/>
    <w:rsid w:val="002B0383"/>
    <w:rsid w:val="002B0912"/>
    <w:rsid w:val="002B10BF"/>
    <w:rsid w:val="002B1E1C"/>
    <w:rsid w:val="002B2007"/>
    <w:rsid w:val="002B2FDC"/>
    <w:rsid w:val="002B3D2B"/>
    <w:rsid w:val="002B402B"/>
    <w:rsid w:val="002B404D"/>
    <w:rsid w:val="002B4371"/>
    <w:rsid w:val="002B4499"/>
    <w:rsid w:val="002B486B"/>
    <w:rsid w:val="002B4F66"/>
    <w:rsid w:val="002B540D"/>
    <w:rsid w:val="002B54D0"/>
    <w:rsid w:val="002B5755"/>
    <w:rsid w:val="002B5982"/>
    <w:rsid w:val="002B5CBD"/>
    <w:rsid w:val="002B65F6"/>
    <w:rsid w:val="002B7212"/>
    <w:rsid w:val="002C036C"/>
    <w:rsid w:val="002C08E8"/>
    <w:rsid w:val="002C0CEA"/>
    <w:rsid w:val="002C1734"/>
    <w:rsid w:val="002C256D"/>
    <w:rsid w:val="002C27A5"/>
    <w:rsid w:val="002C295D"/>
    <w:rsid w:val="002C2E7B"/>
    <w:rsid w:val="002C2F53"/>
    <w:rsid w:val="002C3471"/>
    <w:rsid w:val="002C36A3"/>
    <w:rsid w:val="002C3D4A"/>
    <w:rsid w:val="002C475C"/>
    <w:rsid w:val="002C4D89"/>
    <w:rsid w:val="002C5595"/>
    <w:rsid w:val="002C5715"/>
    <w:rsid w:val="002C58A7"/>
    <w:rsid w:val="002C58EF"/>
    <w:rsid w:val="002C5994"/>
    <w:rsid w:val="002C6905"/>
    <w:rsid w:val="002D0FF9"/>
    <w:rsid w:val="002D18ED"/>
    <w:rsid w:val="002D19AA"/>
    <w:rsid w:val="002D1B9A"/>
    <w:rsid w:val="002D1E9F"/>
    <w:rsid w:val="002D3D60"/>
    <w:rsid w:val="002D3E21"/>
    <w:rsid w:val="002D559B"/>
    <w:rsid w:val="002D5732"/>
    <w:rsid w:val="002D5DB5"/>
    <w:rsid w:val="002D5EB0"/>
    <w:rsid w:val="002D7709"/>
    <w:rsid w:val="002D7B67"/>
    <w:rsid w:val="002D7FA1"/>
    <w:rsid w:val="002E059C"/>
    <w:rsid w:val="002E05B1"/>
    <w:rsid w:val="002E0727"/>
    <w:rsid w:val="002E0D03"/>
    <w:rsid w:val="002E1023"/>
    <w:rsid w:val="002E1065"/>
    <w:rsid w:val="002E12A1"/>
    <w:rsid w:val="002E1340"/>
    <w:rsid w:val="002E134A"/>
    <w:rsid w:val="002E1394"/>
    <w:rsid w:val="002E2CB3"/>
    <w:rsid w:val="002E344A"/>
    <w:rsid w:val="002E41A4"/>
    <w:rsid w:val="002E490D"/>
    <w:rsid w:val="002E5ADC"/>
    <w:rsid w:val="002E5C08"/>
    <w:rsid w:val="002E65A2"/>
    <w:rsid w:val="002E6CD9"/>
    <w:rsid w:val="002E7781"/>
    <w:rsid w:val="002E77A8"/>
    <w:rsid w:val="002E7C82"/>
    <w:rsid w:val="002E7DE4"/>
    <w:rsid w:val="002F01E9"/>
    <w:rsid w:val="002F0270"/>
    <w:rsid w:val="002F1392"/>
    <w:rsid w:val="002F1396"/>
    <w:rsid w:val="002F13A6"/>
    <w:rsid w:val="002F15E5"/>
    <w:rsid w:val="002F1756"/>
    <w:rsid w:val="002F22B4"/>
    <w:rsid w:val="002F2429"/>
    <w:rsid w:val="002F2F36"/>
    <w:rsid w:val="002F3091"/>
    <w:rsid w:val="002F3672"/>
    <w:rsid w:val="002F3FAE"/>
    <w:rsid w:val="002F40C2"/>
    <w:rsid w:val="002F428E"/>
    <w:rsid w:val="002F5162"/>
    <w:rsid w:val="002F624A"/>
    <w:rsid w:val="002F6877"/>
    <w:rsid w:val="002F6E18"/>
    <w:rsid w:val="002F75AB"/>
    <w:rsid w:val="002F7679"/>
    <w:rsid w:val="002F7F44"/>
    <w:rsid w:val="003000D2"/>
    <w:rsid w:val="00301485"/>
    <w:rsid w:val="00301B6C"/>
    <w:rsid w:val="003022C3"/>
    <w:rsid w:val="003026FF"/>
    <w:rsid w:val="0030283A"/>
    <w:rsid w:val="00303CDF"/>
    <w:rsid w:val="00303DD9"/>
    <w:rsid w:val="003042E3"/>
    <w:rsid w:val="00304DD5"/>
    <w:rsid w:val="003077A3"/>
    <w:rsid w:val="003104E2"/>
    <w:rsid w:val="0031059B"/>
    <w:rsid w:val="0031066B"/>
    <w:rsid w:val="003106F3"/>
    <w:rsid w:val="00310CB5"/>
    <w:rsid w:val="00311653"/>
    <w:rsid w:val="00311FCB"/>
    <w:rsid w:val="00312691"/>
    <w:rsid w:val="00312BD1"/>
    <w:rsid w:val="00312C16"/>
    <w:rsid w:val="00312E38"/>
    <w:rsid w:val="003157F9"/>
    <w:rsid w:val="0031612B"/>
    <w:rsid w:val="00317384"/>
    <w:rsid w:val="0032036B"/>
    <w:rsid w:val="003206E4"/>
    <w:rsid w:val="00320E10"/>
    <w:rsid w:val="0032140D"/>
    <w:rsid w:val="00321FBC"/>
    <w:rsid w:val="00322267"/>
    <w:rsid w:val="003228EB"/>
    <w:rsid w:val="00322A93"/>
    <w:rsid w:val="00322D49"/>
    <w:rsid w:val="00323AB5"/>
    <w:rsid w:val="00323EEF"/>
    <w:rsid w:val="003257B6"/>
    <w:rsid w:val="00331F48"/>
    <w:rsid w:val="003332DE"/>
    <w:rsid w:val="00334165"/>
    <w:rsid w:val="00334228"/>
    <w:rsid w:val="003349AD"/>
    <w:rsid w:val="0033506C"/>
    <w:rsid w:val="00335781"/>
    <w:rsid w:val="00336F9D"/>
    <w:rsid w:val="003371CF"/>
    <w:rsid w:val="00337374"/>
    <w:rsid w:val="00337B9D"/>
    <w:rsid w:val="00337CB0"/>
    <w:rsid w:val="00337EDB"/>
    <w:rsid w:val="00340AE7"/>
    <w:rsid w:val="003410D4"/>
    <w:rsid w:val="00341229"/>
    <w:rsid w:val="00341800"/>
    <w:rsid w:val="00341B03"/>
    <w:rsid w:val="003423E1"/>
    <w:rsid w:val="003428C1"/>
    <w:rsid w:val="003431AC"/>
    <w:rsid w:val="003432A9"/>
    <w:rsid w:val="00343927"/>
    <w:rsid w:val="0034494E"/>
    <w:rsid w:val="003454C2"/>
    <w:rsid w:val="00345761"/>
    <w:rsid w:val="00346039"/>
    <w:rsid w:val="0034635D"/>
    <w:rsid w:val="00346621"/>
    <w:rsid w:val="003468DA"/>
    <w:rsid w:val="00346960"/>
    <w:rsid w:val="00346A12"/>
    <w:rsid w:val="00346EF5"/>
    <w:rsid w:val="00346F12"/>
    <w:rsid w:val="00346FC1"/>
    <w:rsid w:val="00347766"/>
    <w:rsid w:val="003500AC"/>
    <w:rsid w:val="003500C0"/>
    <w:rsid w:val="0035031A"/>
    <w:rsid w:val="00350432"/>
    <w:rsid w:val="00350674"/>
    <w:rsid w:val="003509D4"/>
    <w:rsid w:val="00350D94"/>
    <w:rsid w:val="00351173"/>
    <w:rsid w:val="0035267A"/>
    <w:rsid w:val="00352DD5"/>
    <w:rsid w:val="003534EF"/>
    <w:rsid w:val="00353D76"/>
    <w:rsid w:val="00354237"/>
    <w:rsid w:val="00354A01"/>
    <w:rsid w:val="0035521C"/>
    <w:rsid w:val="0035655C"/>
    <w:rsid w:val="00357A0D"/>
    <w:rsid w:val="003604C0"/>
    <w:rsid w:val="00360876"/>
    <w:rsid w:val="00360F77"/>
    <w:rsid w:val="00361217"/>
    <w:rsid w:val="0036144E"/>
    <w:rsid w:val="00361559"/>
    <w:rsid w:val="00361563"/>
    <w:rsid w:val="0036238D"/>
    <w:rsid w:val="0036355C"/>
    <w:rsid w:val="00363BB3"/>
    <w:rsid w:val="0036445B"/>
    <w:rsid w:val="0036446A"/>
    <w:rsid w:val="00364703"/>
    <w:rsid w:val="00364922"/>
    <w:rsid w:val="00364A77"/>
    <w:rsid w:val="003659FF"/>
    <w:rsid w:val="00365E30"/>
    <w:rsid w:val="0036741B"/>
    <w:rsid w:val="00371081"/>
    <w:rsid w:val="00372223"/>
    <w:rsid w:val="0037361E"/>
    <w:rsid w:val="0037369C"/>
    <w:rsid w:val="00373D50"/>
    <w:rsid w:val="0037455E"/>
    <w:rsid w:val="00375B78"/>
    <w:rsid w:val="00375FD5"/>
    <w:rsid w:val="00376662"/>
    <w:rsid w:val="003770F8"/>
    <w:rsid w:val="00377201"/>
    <w:rsid w:val="0037778B"/>
    <w:rsid w:val="00377D36"/>
    <w:rsid w:val="003800F2"/>
    <w:rsid w:val="00380808"/>
    <w:rsid w:val="003809DA"/>
    <w:rsid w:val="00381753"/>
    <w:rsid w:val="0038276D"/>
    <w:rsid w:val="00382B3F"/>
    <w:rsid w:val="003831C6"/>
    <w:rsid w:val="003832FF"/>
    <w:rsid w:val="003834E3"/>
    <w:rsid w:val="003839C9"/>
    <w:rsid w:val="003848C0"/>
    <w:rsid w:val="00384994"/>
    <w:rsid w:val="00384EEA"/>
    <w:rsid w:val="003854A3"/>
    <w:rsid w:val="003861A2"/>
    <w:rsid w:val="0038653C"/>
    <w:rsid w:val="003869B3"/>
    <w:rsid w:val="0039013F"/>
    <w:rsid w:val="0039023C"/>
    <w:rsid w:val="00390A31"/>
    <w:rsid w:val="00390AB6"/>
    <w:rsid w:val="00391200"/>
    <w:rsid w:val="00391A6B"/>
    <w:rsid w:val="003920AF"/>
    <w:rsid w:val="00392BA8"/>
    <w:rsid w:val="00392CE4"/>
    <w:rsid w:val="00393F25"/>
    <w:rsid w:val="00394393"/>
    <w:rsid w:val="003947D6"/>
    <w:rsid w:val="00395FEE"/>
    <w:rsid w:val="00396A6B"/>
    <w:rsid w:val="00397310"/>
    <w:rsid w:val="00397A48"/>
    <w:rsid w:val="00397E01"/>
    <w:rsid w:val="003A0773"/>
    <w:rsid w:val="003A0B79"/>
    <w:rsid w:val="003A0D8D"/>
    <w:rsid w:val="003A14EE"/>
    <w:rsid w:val="003A2AF1"/>
    <w:rsid w:val="003A2B33"/>
    <w:rsid w:val="003A2C74"/>
    <w:rsid w:val="003A3193"/>
    <w:rsid w:val="003A36F5"/>
    <w:rsid w:val="003A3DFC"/>
    <w:rsid w:val="003A452C"/>
    <w:rsid w:val="003A4FD5"/>
    <w:rsid w:val="003A5440"/>
    <w:rsid w:val="003A5940"/>
    <w:rsid w:val="003A640A"/>
    <w:rsid w:val="003A6527"/>
    <w:rsid w:val="003A680C"/>
    <w:rsid w:val="003A7055"/>
    <w:rsid w:val="003A7600"/>
    <w:rsid w:val="003B04F0"/>
    <w:rsid w:val="003B0833"/>
    <w:rsid w:val="003B0A19"/>
    <w:rsid w:val="003B1856"/>
    <w:rsid w:val="003B2312"/>
    <w:rsid w:val="003B2B15"/>
    <w:rsid w:val="003B2C2F"/>
    <w:rsid w:val="003B383D"/>
    <w:rsid w:val="003B4F0B"/>
    <w:rsid w:val="003B53D6"/>
    <w:rsid w:val="003B56D6"/>
    <w:rsid w:val="003B5DE4"/>
    <w:rsid w:val="003B6CBC"/>
    <w:rsid w:val="003B6CD0"/>
    <w:rsid w:val="003B6D70"/>
    <w:rsid w:val="003B731E"/>
    <w:rsid w:val="003B773B"/>
    <w:rsid w:val="003B7AC7"/>
    <w:rsid w:val="003C0691"/>
    <w:rsid w:val="003C0974"/>
    <w:rsid w:val="003C09F2"/>
    <w:rsid w:val="003C0ADD"/>
    <w:rsid w:val="003C10C2"/>
    <w:rsid w:val="003C1933"/>
    <w:rsid w:val="003C1AA7"/>
    <w:rsid w:val="003C1DE1"/>
    <w:rsid w:val="003C20DE"/>
    <w:rsid w:val="003C24BD"/>
    <w:rsid w:val="003C28A4"/>
    <w:rsid w:val="003C31FB"/>
    <w:rsid w:val="003C371F"/>
    <w:rsid w:val="003C3D6F"/>
    <w:rsid w:val="003C41D3"/>
    <w:rsid w:val="003C5045"/>
    <w:rsid w:val="003C5059"/>
    <w:rsid w:val="003C6963"/>
    <w:rsid w:val="003C6E74"/>
    <w:rsid w:val="003C711C"/>
    <w:rsid w:val="003C7AF7"/>
    <w:rsid w:val="003D0C6C"/>
    <w:rsid w:val="003D1158"/>
    <w:rsid w:val="003D12C8"/>
    <w:rsid w:val="003D1AA8"/>
    <w:rsid w:val="003D3236"/>
    <w:rsid w:val="003D3C72"/>
    <w:rsid w:val="003D3DDF"/>
    <w:rsid w:val="003D3F59"/>
    <w:rsid w:val="003D4508"/>
    <w:rsid w:val="003D5382"/>
    <w:rsid w:val="003D5487"/>
    <w:rsid w:val="003D6146"/>
    <w:rsid w:val="003D6575"/>
    <w:rsid w:val="003D7D5C"/>
    <w:rsid w:val="003D7F27"/>
    <w:rsid w:val="003E09E2"/>
    <w:rsid w:val="003E0BAD"/>
    <w:rsid w:val="003E18DC"/>
    <w:rsid w:val="003E1AAB"/>
    <w:rsid w:val="003E23A3"/>
    <w:rsid w:val="003E24B5"/>
    <w:rsid w:val="003E478A"/>
    <w:rsid w:val="003E4924"/>
    <w:rsid w:val="003E55B7"/>
    <w:rsid w:val="003E5E80"/>
    <w:rsid w:val="003E7934"/>
    <w:rsid w:val="003E7F44"/>
    <w:rsid w:val="003F0E81"/>
    <w:rsid w:val="003F1019"/>
    <w:rsid w:val="003F12B9"/>
    <w:rsid w:val="003F2E1C"/>
    <w:rsid w:val="003F447C"/>
    <w:rsid w:val="003F4480"/>
    <w:rsid w:val="003F478A"/>
    <w:rsid w:val="003F5356"/>
    <w:rsid w:val="003F5E39"/>
    <w:rsid w:val="003F6B48"/>
    <w:rsid w:val="00400145"/>
    <w:rsid w:val="00400878"/>
    <w:rsid w:val="00400A76"/>
    <w:rsid w:val="00400BD8"/>
    <w:rsid w:val="00402B47"/>
    <w:rsid w:val="0040376B"/>
    <w:rsid w:val="004039FB"/>
    <w:rsid w:val="00403D3B"/>
    <w:rsid w:val="0040594D"/>
    <w:rsid w:val="00405B14"/>
    <w:rsid w:val="00405F72"/>
    <w:rsid w:val="00410282"/>
    <w:rsid w:val="00410A5E"/>
    <w:rsid w:val="0041129C"/>
    <w:rsid w:val="00411F21"/>
    <w:rsid w:val="0041233D"/>
    <w:rsid w:val="00412989"/>
    <w:rsid w:val="004141D6"/>
    <w:rsid w:val="0041479E"/>
    <w:rsid w:val="00414A97"/>
    <w:rsid w:val="004160BF"/>
    <w:rsid w:val="004163A2"/>
    <w:rsid w:val="004172DF"/>
    <w:rsid w:val="00417478"/>
    <w:rsid w:val="004175F1"/>
    <w:rsid w:val="00420BC8"/>
    <w:rsid w:val="00420E3D"/>
    <w:rsid w:val="004213E7"/>
    <w:rsid w:val="004215B5"/>
    <w:rsid w:val="00421810"/>
    <w:rsid w:val="00421986"/>
    <w:rsid w:val="00422564"/>
    <w:rsid w:val="004225B8"/>
    <w:rsid w:val="004230FF"/>
    <w:rsid w:val="004233DF"/>
    <w:rsid w:val="004243C8"/>
    <w:rsid w:val="00424704"/>
    <w:rsid w:val="004262AA"/>
    <w:rsid w:val="00427588"/>
    <w:rsid w:val="00430801"/>
    <w:rsid w:val="00430EEF"/>
    <w:rsid w:val="00430F71"/>
    <w:rsid w:val="0043127E"/>
    <w:rsid w:val="00431982"/>
    <w:rsid w:val="00432286"/>
    <w:rsid w:val="0043275F"/>
    <w:rsid w:val="00432797"/>
    <w:rsid w:val="00433445"/>
    <w:rsid w:val="0043359C"/>
    <w:rsid w:val="004337BB"/>
    <w:rsid w:val="00433B3D"/>
    <w:rsid w:val="00433DED"/>
    <w:rsid w:val="004342A6"/>
    <w:rsid w:val="004350F6"/>
    <w:rsid w:val="0043598D"/>
    <w:rsid w:val="00436F3F"/>
    <w:rsid w:val="0043703E"/>
    <w:rsid w:val="0043750B"/>
    <w:rsid w:val="00437DAD"/>
    <w:rsid w:val="004414F1"/>
    <w:rsid w:val="00442090"/>
    <w:rsid w:val="004424BF"/>
    <w:rsid w:val="00442F93"/>
    <w:rsid w:val="00443958"/>
    <w:rsid w:val="00444479"/>
    <w:rsid w:val="004447D0"/>
    <w:rsid w:val="00444CEF"/>
    <w:rsid w:val="00445AC4"/>
    <w:rsid w:val="00445B57"/>
    <w:rsid w:val="00445B73"/>
    <w:rsid w:val="00445BAB"/>
    <w:rsid w:val="00445DC4"/>
    <w:rsid w:val="00445E9E"/>
    <w:rsid w:val="00447088"/>
    <w:rsid w:val="00447120"/>
    <w:rsid w:val="0044717B"/>
    <w:rsid w:val="004510C5"/>
    <w:rsid w:val="004513FA"/>
    <w:rsid w:val="0045181E"/>
    <w:rsid w:val="004527A9"/>
    <w:rsid w:val="00452946"/>
    <w:rsid w:val="00452A58"/>
    <w:rsid w:val="0045365B"/>
    <w:rsid w:val="004538EC"/>
    <w:rsid w:val="00453B2D"/>
    <w:rsid w:val="004543F4"/>
    <w:rsid w:val="00455071"/>
    <w:rsid w:val="004551F5"/>
    <w:rsid w:val="00455649"/>
    <w:rsid w:val="0045673B"/>
    <w:rsid w:val="0045689E"/>
    <w:rsid w:val="004568E6"/>
    <w:rsid w:val="00457542"/>
    <w:rsid w:val="004579A2"/>
    <w:rsid w:val="00460044"/>
    <w:rsid w:val="00460367"/>
    <w:rsid w:val="00460ABB"/>
    <w:rsid w:val="00460CB8"/>
    <w:rsid w:val="00460FEC"/>
    <w:rsid w:val="00461A79"/>
    <w:rsid w:val="004620C4"/>
    <w:rsid w:val="004626A3"/>
    <w:rsid w:val="00462D5A"/>
    <w:rsid w:val="004639F1"/>
    <w:rsid w:val="00463FAA"/>
    <w:rsid w:val="004649BF"/>
    <w:rsid w:val="0046545F"/>
    <w:rsid w:val="00465A6A"/>
    <w:rsid w:val="00466188"/>
    <w:rsid w:val="0046627B"/>
    <w:rsid w:val="00466581"/>
    <w:rsid w:val="004673EB"/>
    <w:rsid w:val="0046746C"/>
    <w:rsid w:val="00470769"/>
    <w:rsid w:val="00470AB9"/>
    <w:rsid w:val="00470D5C"/>
    <w:rsid w:val="00470DEC"/>
    <w:rsid w:val="00471017"/>
    <w:rsid w:val="004711E6"/>
    <w:rsid w:val="00471474"/>
    <w:rsid w:val="00471636"/>
    <w:rsid w:val="004716E4"/>
    <w:rsid w:val="0047193C"/>
    <w:rsid w:val="004720AA"/>
    <w:rsid w:val="0047278D"/>
    <w:rsid w:val="00472C2F"/>
    <w:rsid w:val="004732D0"/>
    <w:rsid w:val="004736EE"/>
    <w:rsid w:val="0047390A"/>
    <w:rsid w:val="004739D5"/>
    <w:rsid w:val="004741C1"/>
    <w:rsid w:val="00474826"/>
    <w:rsid w:val="00474F22"/>
    <w:rsid w:val="00474FE5"/>
    <w:rsid w:val="00475477"/>
    <w:rsid w:val="00476853"/>
    <w:rsid w:val="00477574"/>
    <w:rsid w:val="0047788F"/>
    <w:rsid w:val="00477973"/>
    <w:rsid w:val="004818DF"/>
    <w:rsid w:val="00481D29"/>
    <w:rsid w:val="004822B8"/>
    <w:rsid w:val="00483338"/>
    <w:rsid w:val="00483802"/>
    <w:rsid w:val="0048456F"/>
    <w:rsid w:val="00484684"/>
    <w:rsid w:val="004853E9"/>
    <w:rsid w:val="0048636C"/>
    <w:rsid w:val="00487DC5"/>
    <w:rsid w:val="00487F91"/>
    <w:rsid w:val="00490170"/>
    <w:rsid w:val="00490AE8"/>
    <w:rsid w:val="00490DB2"/>
    <w:rsid w:val="00491322"/>
    <w:rsid w:val="00491D0C"/>
    <w:rsid w:val="00491DC5"/>
    <w:rsid w:val="00492429"/>
    <w:rsid w:val="00493425"/>
    <w:rsid w:val="0049359F"/>
    <w:rsid w:val="00493E60"/>
    <w:rsid w:val="00494553"/>
    <w:rsid w:val="00494FC5"/>
    <w:rsid w:val="004952B6"/>
    <w:rsid w:val="00495F1B"/>
    <w:rsid w:val="00496144"/>
    <w:rsid w:val="004963A6"/>
    <w:rsid w:val="004964D5"/>
    <w:rsid w:val="004965EA"/>
    <w:rsid w:val="0049681B"/>
    <w:rsid w:val="00496BC4"/>
    <w:rsid w:val="00497E12"/>
    <w:rsid w:val="004A0274"/>
    <w:rsid w:val="004A0779"/>
    <w:rsid w:val="004A09B6"/>
    <w:rsid w:val="004A0B38"/>
    <w:rsid w:val="004A2938"/>
    <w:rsid w:val="004A2C6B"/>
    <w:rsid w:val="004A3395"/>
    <w:rsid w:val="004A39B7"/>
    <w:rsid w:val="004A3AFA"/>
    <w:rsid w:val="004A40D1"/>
    <w:rsid w:val="004A4182"/>
    <w:rsid w:val="004A4E13"/>
    <w:rsid w:val="004A5FD4"/>
    <w:rsid w:val="004A67AD"/>
    <w:rsid w:val="004A6A31"/>
    <w:rsid w:val="004A6BE9"/>
    <w:rsid w:val="004A7F11"/>
    <w:rsid w:val="004B057F"/>
    <w:rsid w:val="004B15BE"/>
    <w:rsid w:val="004B1C62"/>
    <w:rsid w:val="004B2A3B"/>
    <w:rsid w:val="004B2F71"/>
    <w:rsid w:val="004B3E1D"/>
    <w:rsid w:val="004B3FE0"/>
    <w:rsid w:val="004B4344"/>
    <w:rsid w:val="004B4924"/>
    <w:rsid w:val="004B4972"/>
    <w:rsid w:val="004B4997"/>
    <w:rsid w:val="004B4B24"/>
    <w:rsid w:val="004B4E90"/>
    <w:rsid w:val="004B5E08"/>
    <w:rsid w:val="004B610F"/>
    <w:rsid w:val="004B66EB"/>
    <w:rsid w:val="004B6CAC"/>
    <w:rsid w:val="004B746C"/>
    <w:rsid w:val="004B78CC"/>
    <w:rsid w:val="004B7CB2"/>
    <w:rsid w:val="004B7FD5"/>
    <w:rsid w:val="004C0B77"/>
    <w:rsid w:val="004C137E"/>
    <w:rsid w:val="004C15C4"/>
    <w:rsid w:val="004C1BA3"/>
    <w:rsid w:val="004C2D94"/>
    <w:rsid w:val="004C3942"/>
    <w:rsid w:val="004C50EE"/>
    <w:rsid w:val="004C5C87"/>
    <w:rsid w:val="004C6030"/>
    <w:rsid w:val="004C6358"/>
    <w:rsid w:val="004C6ECA"/>
    <w:rsid w:val="004C7317"/>
    <w:rsid w:val="004C7896"/>
    <w:rsid w:val="004C7D08"/>
    <w:rsid w:val="004D01EA"/>
    <w:rsid w:val="004D05D1"/>
    <w:rsid w:val="004D0E78"/>
    <w:rsid w:val="004D0F4C"/>
    <w:rsid w:val="004D1CF8"/>
    <w:rsid w:val="004D231A"/>
    <w:rsid w:val="004D2AC0"/>
    <w:rsid w:val="004D3CA2"/>
    <w:rsid w:val="004D3D57"/>
    <w:rsid w:val="004D4F6F"/>
    <w:rsid w:val="004D6585"/>
    <w:rsid w:val="004D6DF5"/>
    <w:rsid w:val="004D7095"/>
    <w:rsid w:val="004D7267"/>
    <w:rsid w:val="004E0D5E"/>
    <w:rsid w:val="004E0E70"/>
    <w:rsid w:val="004E16E0"/>
    <w:rsid w:val="004E20CD"/>
    <w:rsid w:val="004E22E4"/>
    <w:rsid w:val="004E35DC"/>
    <w:rsid w:val="004E3999"/>
    <w:rsid w:val="004E3C69"/>
    <w:rsid w:val="004E3CC5"/>
    <w:rsid w:val="004E4E02"/>
    <w:rsid w:val="004E4FA2"/>
    <w:rsid w:val="004E5640"/>
    <w:rsid w:val="004E5791"/>
    <w:rsid w:val="004E5FC0"/>
    <w:rsid w:val="004E625F"/>
    <w:rsid w:val="004E6567"/>
    <w:rsid w:val="004E6F44"/>
    <w:rsid w:val="004E790F"/>
    <w:rsid w:val="004E7DEC"/>
    <w:rsid w:val="004F0311"/>
    <w:rsid w:val="004F0AA6"/>
    <w:rsid w:val="004F1A08"/>
    <w:rsid w:val="004F23E6"/>
    <w:rsid w:val="004F386B"/>
    <w:rsid w:val="004F4262"/>
    <w:rsid w:val="004F4D3A"/>
    <w:rsid w:val="004F5AC5"/>
    <w:rsid w:val="004F6B6F"/>
    <w:rsid w:val="004F7051"/>
    <w:rsid w:val="004F7457"/>
    <w:rsid w:val="005004EB"/>
    <w:rsid w:val="00500D56"/>
    <w:rsid w:val="00500F99"/>
    <w:rsid w:val="00501265"/>
    <w:rsid w:val="00501687"/>
    <w:rsid w:val="00501752"/>
    <w:rsid w:val="0050330F"/>
    <w:rsid w:val="0050361F"/>
    <w:rsid w:val="005036BB"/>
    <w:rsid w:val="00503C15"/>
    <w:rsid w:val="00503E4B"/>
    <w:rsid w:val="00503E4C"/>
    <w:rsid w:val="005045CE"/>
    <w:rsid w:val="00504718"/>
    <w:rsid w:val="005050FD"/>
    <w:rsid w:val="0050580F"/>
    <w:rsid w:val="00506BB2"/>
    <w:rsid w:val="00506CAE"/>
    <w:rsid w:val="00506D8D"/>
    <w:rsid w:val="00510719"/>
    <w:rsid w:val="00512575"/>
    <w:rsid w:val="005125C0"/>
    <w:rsid w:val="00512F78"/>
    <w:rsid w:val="0051469F"/>
    <w:rsid w:val="005149D0"/>
    <w:rsid w:val="00514E3B"/>
    <w:rsid w:val="00514E90"/>
    <w:rsid w:val="005175BF"/>
    <w:rsid w:val="00517B82"/>
    <w:rsid w:val="00517D02"/>
    <w:rsid w:val="0052019C"/>
    <w:rsid w:val="005206CB"/>
    <w:rsid w:val="00520F06"/>
    <w:rsid w:val="00520F2B"/>
    <w:rsid w:val="00520FA4"/>
    <w:rsid w:val="005226B2"/>
    <w:rsid w:val="00522DF6"/>
    <w:rsid w:val="00523ADE"/>
    <w:rsid w:val="00523B86"/>
    <w:rsid w:val="00523B93"/>
    <w:rsid w:val="00524421"/>
    <w:rsid w:val="005250AA"/>
    <w:rsid w:val="0052556F"/>
    <w:rsid w:val="0052571F"/>
    <w:rsid w:val="00525A51"/>
    <w:rsid w:val="00525C95"/>
    <w:rsid w:val="00526AF5"/>
    <w:rsid w:val="00526C78"/>
    <w:rsid w:val="00526D56"/>
    <w:rsid w:val="00526ECC"/>
    <w:rsid w:val="00527B07"/>
    <w:rsid w:val="00527B20"/>
    <w:rsid w:val="00527F88"/>
    <w:rsid w:val="005305CA"/>
    <w:rsid w:val="00530B0B"/>
    <w:rsid w:val="00530D0B"/>
    <w:rsid w:val="00531383"/>
    <w:rsid w:val="005315A7"/>
    <w:rsid w:val="00531B1E"/>
    <w:rsid w:val="00532273"/>
    <w:rsid w:val="00532CC5"/>
    <w:rsid w:val="0053363C"/>
    <w:rsid w:val="005337C3"/>
    <w:rsid w:val="005352A0"/>
    <w:rsid w:val="0053548B"/>
    <w:rsid w:val="005358A1"/>
    <w:rsid w:val="005372CF"/>
    <w:rsid w:val="00537E5F"/>
    <w:rsid w:val="00537E8C"/>
    <w:rsid w:val="005413D6"/>
    <w:rsid w:val="005415C0"/>
    <w:rsid w:val="00541846"/>
    <w:rsid w:val="00541AE0"/>
    <w:rsid w:val="00542115"/>
    <w:rsid w:val="005422E3"/>
    <w:rsid w:val="005425C8"/>
    <w:rsid w:val="00542708"/>
    <w:rsid w:val="00542E1C"/>
    <w:rsid w:val="0054338E"/>
    <w:rsid w:val="0054364B"/>
    <w:rsid w:val="00543DA8"/>
    <w:rsid w:val="00544448"/>
    <w:rsid w:val="00544608"/>
    <w:rsid w:val="0054535F"/>
    <w:rsid w:val="0054565B"/>
    <w:rsid w:val="0054583D"/>
    <w:rsid w:val="005459C7"/>
    <w:rsid w:val="0054775E"/>
    <w:rsid w:val="0055059D"/>
    <w:rsid w:val="00550DCD"/>
    <w:rsid w:val="005518C3"/>
    <w:rsid w:val="00551BC2"/>
    <w:rsid w:val="00551CD1"/>
    <w:rsid w:val="00551E60"/>
    <w:rsid w:val="005527FE"/>
    <w:rsid w:val="00552AD1"/>
    <w:rsid w:val="00552C76"/>
    <w:rsid w:val="00552F2F"/>
    <w:rsid w:val="005530B2"/>
    <w:rsid w:val="00553470"/>
    <w:rsid w:val="00553921"/>
    <w:rsid w:val="00553EEF"/>
    <w:rsid w:val="00555080"/>
    <w:rsid w:val="00555C3B"/>
    <w:rsid w:val="00557318"/>
    <w:rsid w:val="00557423"/>
    <w:rsid w:val="00557C52"/>
    <w:rsid w:val="00557E40"/>
    <w:rsid w:val="00557FD5"/>
    <w:rsid w:val="00560341"/>
    <w:rsid w:val="00560844"/>
    <w:rsid w:val="005616C2"/>
    <w:rsid w:val="00561AA1"/>
    <w:rsid w:val="005629A8"/>
    <w:rsid w:val="00562CBD"/>
    <w:rsid w:val="00562F4C"/>
    <w:rsid w:val="005637A9"/>
    <w:rsid w:val="00563A40"/>
    <w:rsid w:val="00564B85"/>
    <w:rsid w:val="005650D6"/>
    <w:rsid w:val="00565E41"/>
    <w:rsid w:val="00566021"/>
    <w:rsid w:val="005660C8"/>
    <w:rsid w:val="005660F2"/>
    <w:rsid w:val="00566292"/>
    <w:rsid w:val="00566823"/>
    <w:rsid w:val="00566B6C"/>
    <w:rsid w:val="00566FCC"/>
    <w:rsid w:val="0056717C"/>
    <w:rsid w:val="005678F2"/>
    <w:rsid w:val="00567919"/>
    <w:rsid w:val="00570619"/>
    <w:rsid w:val="00570A8A"/>
    <w:rsid w:val="00570FC1"/>
    <w:rsid w:val="00571029"/>
    <w:rsid w:val="005713C6"/>
    <w:rsid w:val="005722DB"/>
    <w:rsid w:val="00572373"/>
    <w:rsid w:val="00572576"/>
    <w:rsid w:val="0057259B"/>
    <w:rsid w:val="00573ECF"/>
    <w:rsid w:val="00574D1D"/>
    <w:rsid w:val="00574E97"/>
    <w:rsid w:val="00575132"/>
    <w:rsid w:val="005755D1"/>
    <w:rsid w:val="00575852"/>
    <w:rsid w:val="005767AC"/>
    <w:rsid w:val="0057717E"/>
    <w:rsid w:val="0057721A"/>
    <w:rsid w:val="00577A6D"/>
    <w:rsid w:val="00577DDD"/>
    <w:rsid w:val="00577F10"/>
    <w:rsid w:val="005804CE"/>
    <w:rsid w:val="00580BF3"/>
    <w:rsid w:val="00581944"/>
    <w:rsid w:val="00582924"/>
    <w:rsid w:val="00583657"/>
    <w:rsid w:val="005841BD"/>
    <w:rsid w:val="005842CA"/>
    <w:rsid w:val="0058436B"/>
    <w:rsid w:val="0058461C"/>
    <w:rsid w:val="005856D3"/>
    <w:rsid w:val="00585A7F"/>
    <w:rsid w:val="00591425"/>
    <w:rsid w:val="00592152"/>
    <w:rsid w:val="00592428"/>
    <w:rsid w:val="005936B9"/>
    <w:rsid w:val="0059474B"/>
    <w:rsid w:val="00594A12"/>
    <w:rsid w:val="00594AE8"/>
    <w:rsid w:val="00594DD8"/>
    <w:rsid w:val="00595056"/>
    <w:rsid w:val="00595128"/>
    <w:rsid w:val="0059598E"/>
    <w:rsid w:val="00595F07"/>
    <w:rsid w:val="00596491"/>
    <w:rsid w:val="005A04C2"/>
    <w:rsid w:val="005A0509"/>
    <w:rsid w:val="005A0D65"/>
    <w:rsid w:val="005A131A"/>
    <w:rsid w:val="005A190A"/>
    <w:rsid w:val="005A1E84"/>
    <w:rsid w:val="005A2EC6"/>
    <w:rsid w:val="005A2F03"/>
    <w:rsid w:val="005A3501"/>
    <w:rsid w:val="005A3DFE"/>
    <w:rsid w:val="005A46F5"/>
    <w:rsid w:val="005A58F7"/>
    <w:rsid w:val="005A5F5F"/>
    <w:rsid w:val="005A64CC"/>
    <w:rsid w:val="005A6559"/>
    <w:rsid w:val="005A6A29"/>
    <w:rsid w:val="005B05C9"/>
    <w:rsid w:val="005B0A83"/>
    <w:rsid w:val="005B142F"/>
    <w:rsid w:val="005B1C78"/>
    <w:rsid w:val="005B1CA6"/>
    <w:rsid w:val="005B2A7D"/>
    <w:rsid w:val="005B2CF1"/>
    <w:rsid w:val="005B37F4"/>
    <w:rsid w:val="005B42FD"/>
    <w:rsid w:val="005B53E5"/>
    <w:rsid w:val="005B6527"/>
    <w:rsid w:val="005B6972"/>
    <w:rsid w:val="005B6C79"/>
    <w:rsid w:val="005B6D6C"/>
    <w:rsid w:val="005B7449"/>
    <w:rsid w:val="005B74CC"/>
    <w:rsid w:val="005B7701"/>
    <w:rsid w:val="005B7F29"/>
    <w:rsid w:val="005C0A56"/>
    <w:rsid w:val="005C0DA7"/>
    <w:rsid w:val="005C19AB"/>
    <w:rsid w:val="005C1CAD"/>
    <w:rsid w:val="005C28C6"/>
    <w:rsid w:val="005C34F5"/>
    <w:rsid w:val="005C4112"/>
    <w:rsid w:val="005C47EE"/>
    <w:rsid w:val="005C5B1E"/>
    <w:rsid w:val="005C640B"/>
    <w:rsid w:val="005C650B"/>
    <w:rsid w:val="005C6C46"/>
    <w:rsid w:val="005D03B1"/>
    <w:rsid w:val="005D05B0"/>
    <w:rsid w:val="005D1B0E"/>
    <w:rsid w:val="005D23B6"/>
    <w:rsid w:val="005D2D32"/>
    <w:rsid w:val="005D39A0"/>
    <w:rsid w:val="005D39E5"/>
    <w:rsid w:val="005D43B7"/>
    <w:rsid w:val="005D45FC"/>
    <w:rsid w:val="005D49BE"/>
    <w:rsid w:val="005D5729"/>
    <w:rsid w:val="005D572D"/>
    <w:rsid w:val="005D57CB"/>
    <w:rsid w:val="005D5B79"/>
    <w:rsid w:val="005D76CA"/>
    <w:rsid w:val="005D77E0"/>
    <w:rsid w:val="005E0B12"/>
    <w:rsid w:val="005E17C8"/>
    <w:rsid w:val="005E1F24"/>
    <w:rsid w:val="005E264A"/>
    <w:rsid w:val="005E2EDB"/>
    <w:rsid w:val="005E301D"/>
    <w:rsid w:val="005E307F"/>
    <w:rsid w:val="005E3703"/>
    <w:rsid w:val="005E4BA7"/>
    <w:rsid w:val="005E4BD9"/>
    <w:rsid w:val="005E569D"/>
    <w:rsid w:val="005E5E35"/>
    <w:rsid w:val="005E5FED"/>
    <w:rsid w:val="005E6696"/>
    <w:rsid w:val="005E6BA6"/>
    <w:rsid w:val="005E746F"/>
    <w:rsid w:val="005E7860"/>
    <w:rsid w:val="005E7946"/>
    <w:rsid w:val="005F066F"/>
    <w:rsid w:val="005F0A8C"/>
    <w:rsid w:val="005F0DF9"/>
    <w:rsid w:val="005F0FEC"/>
    <w:rsid w:val="005F108F"/>
    <w:rsid w:val="005F263C"/>
    <w:rsid w:val="005F26AF"/>
    <w:rsid w:val="005F3CF9"/>
    <w:rsid w:val="005F3EC0"/>
    <w:rsid w:val="005F460D"/>
    <w:rsid w:val="005F493C"/>
    <w:rsid w:val="005F4A86"/>
    <w:rsid w:val="005F5223"/>
    <w:rsid w:val="005F591E"/>
    <w:rsid w:val="005F5B30"/>
    <w:rsid w:val="005F5FB5"/>
    <w:rsid w:val="005F6363"/>
    <w:rsid w:val="005F75A8"/>
    <w:rsid w:val="005F7C13"/>
    <w:rsid w:val="005F7F50"/>
    <w:rsid w:val="00600775"/>
    <w:rsid w:val="00600A19"/>
    <w:rsid w:val="00600AFA"/>
    <w:rsid w:val="006018E8"/>
    <w:rsid w:val="00602173"/>
    <w:rsid w:val="00602FC8"/>
    <w:rsid w:val="006034CD"/>
    <w:rsid w:val="00603F26"/>
    <w:rsid w:val="00604878"/>
    <w:rsid w:val="006053A9"/>
    <w:rsid w:val="0060584D"/>
    <w:rsid w:val="00605895"/>
    <w:rsid w:val="0060594A"/>
    <w:rsid w:val="00605E13"/>
    <w:rsid w:val="00605FFA"/>
    <w:rsid w:val="00606129"/>
    <w:rsid w:val="00606FEF"/>
    <w:rsid w:val="00607428"/>
    <w:rsid w:val="0060744D"/>
    <w:rsid w:val="006116A2"/>
    <w:rsid w:val="00611AAA"/>
    <w:rsid w:val="006128A4"/>
    <w:rsid w:val="006131E0"/>
    <w:rsid w:val="006138DD"/>
    <w:rsid w:val="006139D1"/>
    <w:rsid w:val="00614F6D"/>
    <w:rsid w:val="00615103"/>
    <w:rsid w:val="006152B5"/>
    <w:rsid w:val="00615B72"/>
    <w:rsid w:val="00615DC8"/>
    <w:rsid w:val="0061604E"/>
    <w:rsid w:val="006172FA"/>
    <w:rsid w:val="0061753C"/>
    <w:rsid w:val="00620457"/>
    <w:rsid w:val="00620AF1"/>
    <w:rsid w:val="0062102D"/>
    <w:rsid w:val="006213DF"/>
    <w:rsid w:val="0062142B"/>
    <w:rsid w:val="006215EB"/>
    <w:rsid w:val="00621D96"/>
    <w:rsid w:val="00622824"/>
    <w:rsid w:val="00623964"/>
    <w:rsid w:val="00624104"/>
    <w:rsid w:val="00625BC3"/>
    <w:rsid w:val="00625FB1"/>
    <w:rsid w:val="006278C8"/>
    <w:rsid w:val="006279EA"/>
    <w:rsid w:val="00627A8B"/>
    <w:rsid w:val="00631759"/>
    <w:rsid w:val="00631E98"/>
    <w:rsid w:val="00632039"/>
    <w:rsid w:val="00632521"/>
    <w:rsid w:val="0063333C"/>
    <w:rsid w:val="00633DEE"/>
    <w:rsid w:val="00635594"/>
    <w:rsid w:val="00636387"/>
    <w:rsid w:val="00637CA2"/>
    <w:rsid w:val="00641886"/>
    <w:rsid w:val="0064298D"/>
    <w:rsid w:val="00642F05"/>
    <w:rsid w:val="0064326F"/>
    <w:rsid w:val="00643EE6"/>
    <w:rsid w:val="0064408D"/>
    <w:rsid w:val="006441EF"/>
    <w:rsid w:val="0064428A"/>
    <w:rsid w:val="00644499"/>
    <w:rsid w:val="00644725"/>
    <w:rsid w:val="00644BD4"/>
    <w:rsid w:val="00645246"/>
    <w:rsid w:val="00645AD3"/>
    <w:rsid w:val="00645D1A"/>
    <w:rsid w:val="0064601A"/>
    <w:rsid w:val="00646D2A"/>
    <w:rsid w:val="00647926"/>
    <w:rsid w:val="00647BB0"/>
    <w:rsid w:val="00647DED"/>
    <w:rsid w:val="00650CAE"/>
    <w:rsid w:val="00652513"/>
    <w:rsid w:val="006529FE"/>
    <w:rsid w:val="00652BC1"/>
    <w:rsid w:val="00652E60"/>
    <w:rsid w:val="00656064"/>
    <w:rsid w:val="006560CC"/>
    <w:rsid w:val="00656202"/>
    <w:rsid w:val="006600BC"/>
    <w:rsid w:val="00660664"/>
    <w:rsid w:val="00660AF3"/>
    <w:rsid w:val="00660B1F"/>
    <w:rsid w:val="00660D4B"/>
    <w:rsid w:val="0066101C"/>
    <w:rsid w:val="006613AC"/>
    <w:rsid w:val="0066189E"/>
    <w:rsid w:val="006619DC"/>
    <w:rsid w:val="00661A41"/>
    <w:rsid w:val="00662407"/>
    <w:rsid w:val="00662A37"/>
    <w:rsid w:val="00662DF1"/>
    <w:rsid w:val="00662F39"/>
    <w:rsid w:val="00662FEA"/>
    <w:rsid w:val="006639EC"/>
    <w:rsid w:val="006642D3"/>
    <w:rsid w:val="006643C4"/>
    <w:rsid w:val="0066445F"/>
    <w:rsid w:val="00664B58"/>
    <w:rsid w:val="006654E2"/>
    <w:rsid w:val="006657D3"/>
    <w:rsid w:val="00666110"/>
    <w:rsid w:val="0066697D"/>
    <w:rsid w:val="00667104"/>
    <w:rsid w:val="0066740C"/>
    <w:rsid w:val="00667B1F"/>
    <w:rsid w:val="00667FE6"/>
    <w:rsid w:val="0067072A"/>
    <w:rsid w:val="00670B05"/>
    <w:rsid w:val="00671F96"/>
    <w:rsid w:val="0067281F"/>
    <w:rsid w:val="00672937"/>
    <w:rsid w:val="00673A29"/>
    <w:rsid w:val="00673DA0"/>
    <w:rsid w:val="00674291"/>
    <w:rsid w:val="006745E1"/>
    <w:rsid w:val="00674F2C"/>
    <w:rsid w:val="0067500E"/>
    <w:rsid w:val="0067517A"/>
    <w:rsid w:val="006760C5"/>
    <w:rsid w:val="00676325"/>
    <w:rsid w:val="00676FB8"/>
    <w:rsid w:val="00677128"/>
    <w:rsid w:val="006779FF"/>
    <w:rsid w:val="00677BCF"/>
    <w:rsid w:val="00677E75"/>
    <w:rsid w:val="006804F9"/>
    <w:rsid w:val="00681116"/>
    <w:rsid w:val="006812F9"/>
    <w:rsid w:val="00682391"/>
    <w:rsid w:val="0068268E"/>
    <w:rsid w:val="00682827"/>
    <w:rsid w:val="00682A92"/>
    <w:rsid w:val="00683302"/>
    <w:rsid w:val="00684090"/>
    <w:rsid w:val="006848A3"/>
    <w:rsid w:val="006852A3"/>
    <w:rsid w:val="00686F60"/>
    <w:rsid w:val="00686FB8"/>
    <w:rsid w:val="00690E5F"/>
    <w:rsid w:val="0069161D"/>
    <w:rsid w:val="006917E9"/>
    <w:rsid w:val="00691B03"/>
    <w:rsid w:val="00691B4F"/>
    <w:rsid w:val="0069268C"/>
    <w:rsid w:val="00692A44"/>
    <w:rsid w:val="00692B19"/>
    <w:rsid w:val="0069325B"/>
    <w:rsid w:val="006932BB"/>
    <w:rsid w:val="006934F4"/>
    <w:rsid w:val="00693C02"/>
    <w:rsid w:val="0069491B"/>
    <w:rsid w:val="00694AAC"/>
    <w:rsid w:val="00694B08"/>
    <w:rsid w:val="00694B53"/>
    <w:rsid w:val="006953F6"/>
    <w:rsid w:val="006956EA"/>
    <w:rsid w:val="00695D81"/>
    <w:rsid w:val="00695DFF"/>
    <w:rsid w:val="00695E06"/>
    <w:rsid w:val="00695EBF"/>
    <w:rsid w:val="006977B0"/>
    <w:rsid w:val="006A0060"/>
    <w:rsid w:val="006A025B"/>
    <w:rsid w:val="006A144C"/>
    <w:rsid w:val="006A1973"/>
    <w:rsid w:val="006A1F14"/>
    <w:rsid w:val="006A2220"/>
    <w:rsid w:val="006A22EE"/>
    <w:rsid w:val="006A23C6"/>
    <w:rsid w:val="006A2C78"/>
    <w:rsid w:val="006A3758"/>
    <w:rsid w:val="006A37B8"/>
    <w:rsid w:val="006A412D"/>
    <w:rsid w:val="006A48E2"/>
    <w:rsid w:val="006A4D22"/>
    <w:rsid w:val="006A53CE"/>
    <w:rsid w:val="006A57AC"/>
    <w:rsid w:val="006A5854"/>
    <w:rsid w:val="006A7E0F"/>
    <w:rsid w:val="006B03F1"/>
    <w:rsid w:val="006B0598"/>
    <w:rsid w:val="006B17BD"/>
    <w:rsid w:val="006B2F71"/>
    <w:rsid w:val="006B324A"/>
    <w:rsid w:val="006B3453"/>
    <w:rsid w:val="006B3AB7"/>
    <w:rsid w:val="006B40B6"/>
    <w:rsid w:val="006B4657"/>
    <w:rsid w:val="006B4713"/>
    <w:rsid w:val="006B4DB4"/>
    <w:rsid w:val="006B5CEC"/>
    <w:rsid w:val="006B68F3"/>
    <w:rsid w:val="006B6DB2"/>
    <w:rsid w:val="006B73E2"/>
    <w:rsid w:val="006B7AD8"/>
    <w:rsid w:val="006C2049"/>
    <w:rsid w:val="006C2CFC"/>
    <w:rsid w:val="006C3140"/>
    <w:rsid w:val="006C33D2"/>
    <w:rsid w:val="006C33F9"/>
    <w:rsid w:val="006C37BC"/>
    <w:rsid w:val="006C3E8C"/>
    <w:rsid w:val="006C5AC4"/>
    <w:rsid w:val="006C5DCA"/>
    <w:rsid w:val="006C6168"/>
    <w:rsid w:val="006D09B3"/>
    <w:rsid w:val="006D0B6F"/>
    <w:rsid w:val="006D162F"/>
    <w:rsid w:val="006D19CD"/>
    <w:rsid w:val="006D1DAC"/>
    <w:rsid w:val="006D2204"/>
    <w:rsid w:val="006D2308"/>
    <w:rsid w:val="006D2495"/>
    <w:rsid w:val="006D3143"/>
    <w:rsid w:val="006D33D0"/>
    <w:rsid w:val="006D343C"/>
    <w:rsid w:val="006D4206"/>
    <w:rsid w:val="006D574E"/>
    <w:rsid w:val="006D5787"/>
    <w:rsid w:val="006D5BAC"/>
    <w:rsid w:val="006D61DE"/>
    <w:rsid w:val="006D6517"/>
    <w:rsid w:val="006D67A6"/>
    <w:rsid w:val="006D6A37"/>
    <w:rsid w:val="006D6BD9"/>
    <w:rsid w:val="006D72FF"/>
    <w:rsid w:val="006D74D9"/>
    <w:rsid w:val="006D7729"/>
    <w:rsid w:val="006E00C9"/>
    <w:rsid w:val="006E027A"/>
    <w:rsid w:val="006E0499"/>
    <w:rsid w:val="006E0AA8"/>
    <w:rsid w:val="006E25F8"/>
    <w:rsid w:val="006E271E"/>
    <w:rsid w:val="006E2731"/>
    <w:rsid w:val="006E2D5C"/>
    <w:rsid w:val="006E3111"/>
    <w:rsid w:val="006E5580"/>
    <w:rsid w:val="006E670C"/>
    <w:rsid w:val="006E6CDB"/>
    <w:rsid w:val="006E7EB2"/>
    <w:rsid w:val="006F015F"/>
    <w:rsid w:val="006F0B8E"/>
    <w:rsid w:val="006F117D"/>
    <w:rsid w:val="006F1BB3"/>
    <w:rsid w:val="006F23C8"/>
    <w:rsid w:val="006F25FD"/>
    <w:rsid w:val="006F2CED"/>
    <w:rsid w:val="006F3995"/>
    <w:rsid w:val="006F3CA8"/>
    <w:rsid w:val="006F3F64"/>
    <w:rsid w:val="006F488D"/>
    <w:rsid w:val="006F4AA4"/>
    <w:rsid w:val="006F5D6D"/>
    <w:rsid w:val="006F6B18"/>
    <w:rsid w:val="006F6CC0"/>
    <w:rsid w:val="006F7398"/>
    <w:rsid w:val="006F748E"/>
    <w:rsid w:val="00700DCC"/>
    <w:rsid w:val="0070111A"/>
    <w:rsid w:val="00702E3E"/>
    <w:rsid w:val="007036DB"/>
    <w:rsid w:val="007042B3"/>
    <w:rsid w:val="00704EB2"/>
    <w:rsid w:val="00705206"/>
    <w:rsid w:val="007052C4"/>
    <w:rsid w:val="00705688"/>
    <w:rsid w:val="00705793"/>
    <w:rsid w:val="00705C4C"/>
    <w:rsid w:val="00706372"/>
    <w:rsid w:val="00706889"/>
    <w:rsid w:val="00706C09"/>
    <w:rsid w:val="0070746C"/>
    <w:rsid w:val="007074D8"/>
    <w:rsid w:val="007075AF"/>
    <w:rsid w:val="007105C5"/>
    <w:rsid w:val="00710C57"/>
    <w:rsid w:val="00710C8E"/>
    <w:rsid w:val="00710DD5"/>
    <w:rsid w:val="00710DF0"/>
    <w:rsid w:val="007113BF"/>
    <w:rsid w:val="007115C9"/>
    <w:rsid w:val="00711E2E"/>
    <w:rsid w:val="00711E6B"/>
    <w:rsid w:val="0071267A"/>
    <w:rsid w:val="00712DE1"/>
    <w:rsid w:val="00713111"/>
    <w:rsid w:val="0071366A"/>
    <w:rsid w:val="00714691"/>
    <w:rsid w:val="007146D5"/>
    <w:rsid w:val="00714B49"/>
    <w:rsid w:val="007158F7"/>
    <w:rsid w:val="00717019"/>
    <w:rsid w:val="00717537"/>
    <w:rsid w:val="00717736"/>
    <w:rsid w:val="00717C9D"/>
    <w:rsid w:val="007202CD"/>
    <w:rsid w:val="0072086B"/>
    <w:rsid w:val="007212A6"/>
    <w:rsid w:val="0072164B"/>
    <w:rsid w:val="00722FDF"/>
    <w:rsid w:val="0072305A"/>
    <w:rsid w:val="00723E63"/>
    <w:rsid w:val="007241E4"/>
    <w:rsid w:val="00724332"/>
    <w:rsid w:val="00724407"/>
    <w:rsid w:val="00724502"/>
    <w:rsid w:val="00724714"/>
    <w:rsid w:val="00724F46"/>
    <w:rsid w:val="007250AD"/>
    <w:rsid w:val="00725439"/>
    <w:rsid w:val="00725A7D"/>
    <w:rsid w:val="00725E7D"/>
    <w:rsid w:val="00726099"/>
    <w:rsid w:val="00726397"/>
    <w:rsid w:val="00727AE7"/>
    <w:rsid w:val="0073036F"/>
    <w:rsid w:val="007319CC"/>
    <w:rsid w:val="00731A6B"/>
    <w:rsid w:val="00732A28"/>
    <w:rsid w:val="00732C7D"/>
    <w:rsid w:val="00733FB9"/>
    <w:rsid w:val="00734323"/>
    <w:rsid w:val="00735365"/>
    <w:rsid w:val="00735B2C"/>
    <w:rsid w:val="00736123"/>
    <w:rsid w:val="00736729"/>
    <w:rsid w:val="00736F0E"/>
    <w:rsid w:val="00737270"/>
    <w:rsid w:val="00737B49"/>
    <w:rsid w:val="00737E9D"/>
    <w:rsid w:val="00737FC1"/>
    <w:rsid w:val="007404F6"/>
    <w:rsid w:val="0074062F"/>
    <w:rsid w:val="0074090B"/>
    <w:rsid w:val="00740BE7"/>
    <w:rsid w:val="0074118B"/>
    <w:rsid w:val="00741D03"/>
    <w:rsid w:val="00741DD7"/>
    <w:rsid w:val="00741DF8"/>
    <w:rsid w:val="0074235D"/>
    <w:rsid w:val="007429F5"/>
    <w:rsid w:val="00742D64"/>
    <w:rsid w:val="00742F03"/>
    <w:rsid w:val="00743498"/>
    <w:rsid w:val="00743D0A"/>
    <w:rsid w:val="007449B0"/>
    <w:rsid w:val="00744B23"/>
    <w:rsid w:val="00745141"/>
    <w:rsid w:val="00745865"/>
    <w:rsid w:val="007469FD"/>
    <w:rsid w:val="00747115"/>
    <w:rsid w:val="007471CA"/>
    <w:rsid w:val="00747A65"/>
    <w:rsid w:val="00747BF8"/>
    <w:rsid w:val="00747E9A"/>
    <w:rsid w:val="0075056C"/>
    <w:rsid w:val="007509CB"/>
    <w:rsid w:val="0075162B"/>
    <w:rsid w:val="00751842"/>
    <w:rsid w:val="00751ACA"/>
    <w:rsid w:val="00751D84"/>
    <w:rsid w:val="00751D86"/>
    <w:rsid w:val="007543EE"/>
    <w:rsid w:val="00754C29"/>
    <w:rsid w:val="00754C9E"/>
    <w:rsid w:val="00754FCE"/>
    <w:rsid w:val="0075527B"/>
    <w:rsid w:val="007557B8"/>
    <w:rsid w:val="0075666A"/>
    <w:rsid w:val="00756B4A"/>
    <w:rsid w:val="00757670"/>
    <w:rsid w:val="007576CE"/>
    <w:rsid w:val="007576D8"/>
    <w:rsid w:val="0076333D"/>
    <w:rsid w:val="00763D9C"/>
    <w:rsid w:val="00763E23"/>
    <w:rsid w:val="007649F4"/>
    <w:rsid w:val="007652A7"/>
    <w:rsid w:val="00766D40"/>
    <w:rsid w:val="007671E6"/>
    <w:rsid w:val="00767A38"/>
    <w:rsid w:val="00770742"/>
    <w:rsid w:val="00770BEF"/>
    <w:rsid w:val="0077101B"/>
    <w:rsid w:val="00771B04"/>
    <w:rsid w:val="00771F5F"/>
    <w:rsid w:val="007733DC"/>
    <w:rsid w:val="0077349E"/>
    <w:rsid w:val="00773958"/>
    <w:rsid w:val="007742CF"/>
    <w:rsid w:val="00774406"/>
    <w:rsid w:val="00774888"/>
    <w:rsid w:val="00774ABF"/>
    <w:rsid w:val="007753F0"/>
    <w:rsid w:val="00776ACB"/>
    <w:rsid w:val="00776F0D"/>
    <w:rsid w:val="0077777B"/>
    <w:rsid w:val="007777D9"/>
    <w:rsid w:val="00780497"/>
    <w:rsid w:val="00781A3D"/>
    <w:rsid w:val="00781B2F"/>
    <w:rsid w:val="00781C93"/>
    <w:rsid w:val="007828F6"/>
    <w:rsid w:val="00782F3F"/>
    <w:rsid w:val="00783B9A"/>
    <w:rsid w:val="0078405A"/>
    <w:rsid w:val="00784A2B"/>
    <w:rsid w:val="007853AA"/>
    <w:rsid w:val="007854AF"/>
    <w:rsid w:val="00787D75"/>
    <w:rsid w:val="0079005C"/>
    <w:rsid w:val="00790555"/>
    <w:rsid w:val="00790668"/>
    <w:rsid w:val="007909AF"/>
    <w:rsid w:val="00791EAE"/>
    <w:rsid w:val="0079200A"/>
    <w:rsid w:val="00792A4C"/>
    <w:rsid w:val="00792EFC"/>
    <w:rsid w:val="00792FA4"/>
    <w:rsid w:val="00793387"/>
    <w:rsid w:val="00793617"/>
    <w:rsid w:val="00794405"/>
    <w:rsid w:val="00794BF2"/>
    <w:rsid w:val="00794C0E"/>
    <w:rsid w:val="00794C7D"/>
    <w:rsid w:val="00795549"/>
    <w:rsid w:val="00795C01"/>
    <w:rsid w:val="00795DD1"/>
    <w:rsid w:val="007970CE"/>
    <w:rsid w:val="00797FBA"/>
    <w:rsid w:val="007A0005"/>
    <w:rsid w:val="007A01ED"/>
    <w:rsid w:val="007A0BAF"/>
    <w:rsid w:val="007A0CF5"/>
    <w:rsid w:val="007A0DB7"/>
    <w:rsid w:val="007A17AA"/>
    <w:rsid w:val="007A1B8F"/>
    <w:rsid w:val="007A2C66"/>
    <w:rsid w:val="007A33CE"/>
    <w:rsid w:val="007A42A9"/>
    <w:rsid w:val="007A509B"/>
    <w:rsid w:val="007A595B"/>
    <w:rsid w:val="007A5D16"/>
    <w:rsid w:val="007A655A"/>
    <w:rsid w:val="007A6720"/>
    <w:rsid w:val="007B0099"/>
    <w:rsid w:val="007B0250"/>
    <w:rsid w:val="007B0D37"/>
    <w:rsid w:val="007B0D65"/>
    <w:rsid w:val="007B14F5"/>
    <w:rsid w:val="007B30FC"/>
    <w:rsid w:val="007B37B5"/>
    <w:rsid w:val="007B381F"/>
    <w:rsid w:val="007B3D1F"/>
    <w:rsid w:val="007B3E53"/>
    <w:rsid w:val="007B4107"/>
    <w:rsid w:val="007B43E9"/>
    <w:rsid w:val="007B453F"/>
    <w:rsid w:val="007B4BE1"/>
    <w:rsid w:val="007B5298"/>
    <w:rsid w:val="007B53EF"/>
    <w:rsid w:val="007B596F"/>
    <w:rsid w:val="007B5AE1"/>
    <w:rsid w:val="007B7551"/>
    <w:rsid w:val="007C11D1"/>
    <w:rsid w:val="007C1331"/>
    <w:rsid w:val="007C1646"/>
    <w:rsid w:val="007C27DE"/>
    <w:rsid w:val="007C382A"/>
    <w:rsid w:val="007C385F"/>
    <w:rsid w:val="007C3B3B"/>
    <w:rsid w:val="007C498F"/>
    <w:rsid w:val="007C4D7A"/>
    <w:rsid w:val="007C4F62"/>
    <w:rsid w:val="007C5120"/>
    <w:rsid w:val="007C55F2"/>
    <w:rsid w:val="007C6A95"/>
    <w:rsid w:val="007C7322"/>
    <w:rsid w:val="007C7652"/>
    <w:rsid w:val="007C7981"/>
    <w:rsid w:val="007C7D6A"/>
    <w:rsid w:val="007D0441"/>
    <w:rsid w:val="007D0521"/>
    <w:rsid w:val="007D09D9"/>
    <w:rsid w:val="007D0FB2"/>
    <w:rsid w:val="007D14CB"/>
    <w:rsid w:val="007D20DF"/>
    <w:rsid w:val="007D239F"/>
    <w:rsid w:val="007D24E3"/>
    <w:rsid w:val="007D253D"/>
    <w:rsid w:val="007D2E71"/>
    <w:rsid w:val="007D2F5D"/>
    <w:rsid w:val="007D2F8C"/>
    <w:rsid w:val="007D387B"/>
    <w:rsid w:val="007D3EFA"/>
    <w:rsid w:val="007D4283"/>
    <w:rsid w:val="007D4653"/>
    <w:rsid w:val="007D603F"/>
    <w:rsid w:val="007D67F4"/>
    <w:rsid w:val="007D7808"/>
    <w:rsid w:val="007E11D9"/>
    <w:rsid w:val="007E1CB4"/>
    <w:rsid w:val="007E357E"/>
    <w:rsid w:val="007E43FC"/>
    <w:rsid w:val="007E451B"/>
    <w:rsid w:val="007E4C9E"/>
    <w:rsid w:val="007E5889"/>
    <w:rsid w:val="007E5AF3"/>
    <w:rsid w:val="007E5D37"/>
    <w:rsid w:val="007E5D62"/>
    <w:rsid w:val="007E5DEC"/>
    <w:rsid w:val="007E78FE"/>
    <w:rsid w:val="007E7DD3"/>
    <w:rsid w:val="007F0281"/>
    <w:rsid w:val="007F02B8"/>
    <w:rsid w:val="007F06D8"/>
    <w:rsid w:val="007F1BD3"/>
    <w:rsid w:val="007F1F56"/>
    <w:rsid w:val="007F30BC"/>
    <w:rsid w:val="007F33D9"/>
    <w:rsid w:val="007F449A"/>
    <w:rsid w:val="007F4728"/>
    <w:rsid w:val="007F49BE"/>
    <w:rsid w:val="007F4BAD"/>
    <w:rsid w:val="007F58EC"/>
    <w:rsid w:val="007F5922"/>
    <w:rsid w:val="007F5F4F"/>
    <w:rsid w:val="007F6006"/>
    <w:rsid w:val="007F6418"/>
    <w:rsid w:val="007F66A9"/>
    <w:rsid w:val="007F67C4"/>
    <w:rsid w:val="007F71A9"/>
    <w:rsid w:val="007F7559"/>
    <w:rsid w:val="007F7603"/>
    <w:rsid w:val="007F7606"/>
    <w:rsid w:val="007F767B"/>
    <w:rsid w:val="007F76A1"/>
    <w:rsid w:val="007F783E"/>
    <w:rsid w:val="007F797C"/>
    <w:rsid w:val="00800EAF"/>
    <w:rsid w:val="008015EA"/>
    <w:rsid w:val="008027D6"/>
    <w:rsid w:val="00802AA5"/>
    <w:rsid w:val="008033C6"/>
    <w:rsid w:val="00803EE3"/>
    <w:rsid w:val="00805A37"/>
    <w:rsid w:val="00805FBC"/>
    <w:rsid w:val="008070F8"/>
    <w:rsid w:val="008077AF"/>
    <w:rsid w:val="00807C19"/>
    <w:rsid w:val="008111FE"/>
    <w:rsid w:val="00811EBF"/>
    <w:rsid w:val="008123C7"/>
    <w:rsid w:val="008125FF"/>
    <w:rsid w:val="00812F69"/>
    <w:rsid w:val="00813098"/>
    <w:rsid w:val="00813DD1"/>
    <w:rsid w:val="00813F06"/>
    <w:rsid w:val="00814C11"/>
    <w:rsid w:val="0081644F"/>
    <w:rsid w:val="008168DD"/>
    <w:rsid w:val="00816954"/>
    <w:rsid w:val="00817016"/>
    <w:rsid w:val="008173FA"/>
    <w:rsid w:val="008178B8"/>
    <w:rsid w:val="00817BE6"/>
    <w:rsid w:val="00817CA2"/>
    <w:rsid w:val="00820C76"/>
    <w:rsid w:val="00821C20"/>
    <w:rsid w:val="008229D4"/>
    <w:rsid w:val="00822B58"/>
    <w:rsid w:val="00823656"/>
    <w:rsid w:val="008242D3"/>
    <w:rsid w:val="00824D60"/>
    <w:rsid w:val="00824E1B"/>
    <w:rsid w:val="00824FF9"/>
    <w:rsid w:val="00826DEF"/>
    <w:rsid w:val="00827E9E"/>
    <w:rsid w:val="0083068F"/>
    <w:rsid w:val="00830B02"/>
    <w:rsid w:val="00830C01"/>
    <w:rsid w:val="008313F3"/>
    <w:rsid w:val="00831BC6"/>
    <w:rsid w:val="00831CA7"/>
    <w:rsid w:val="008330AD"/>
    <w:rsid w:val="0083348A"/>
    <w:rsid w:val="008339E1"/>
    <w:rsid w:val="00833D10"/>
    <w:rsid w:val="008349D2"/>
    <w:rsid w:val="00834C61"/>
    <w:rsid w:val="00834C97"/>
    <w:rsid w:val="00834FCA"/>
    <w:rsid w:val="00835228"/>
    <w:rsid w:val="00835994"/>
    <w:rsid w:val="00836028"/>
    <w:rsid w:val="008368AB"/>
    <w:rsid w:val="00836ADE"/>
    <w:rsid w:val="00837256"/>
    <w:rsid w:val="0083752F"/>
    <w:rsid w:val="008378C9"/>
    <w:rsid w:val="008400F0"/>
    <w:rsid w:val="0084159A"/>
    <w:rsid w:val="00842CCE"/>
    <w:rsid w:val="00842EBD"/>
    <w:rsid w:val="00843746"/>
    <w:rsid w:val="00843D49"/>
    <w:rsid w:val="00844869"/>
    <w:rsid w:val="0084489B"/>
    <w:rsid w:val="008449FA"/>
    <w:rsid w:val="0084572B"/>
    <w:rsid w:val="00845C50"/>
    <w:rsid w:val="00846195"/>
    <w:rsid w:val="008477C0"/>
    <w:rsid w:val="00850E6C"/>
    <w:rsid w:val="008518C6"/>
    <w:rsid w:val="00851BB4"/>
    <w:rsid w:val="008522AB"/>
    <w:rsid w:val="00852959"/>
    <w:rsid w:val="00852B23"/>
    <w:rsid w:val="00852BC3"/>
    <w:rsid w:val="00853090"/>
    <w:rsid w:val="008530C2"/>
    <w:rsid w:val="00853A58"/>
    <w:rsid w:val="00853BCE"/>
    <w:rsid w:val="00854B3C"/>
    <w:rsid w:val="00855042"/>
    <w:rsid w:val="00855C13"/>
    <w:rsid w:val="00855CBE"/>
    <w:rsid w:val="00856AAA"/>
    <w:rsid w:val="00856E7E"/>
    <w:rsid w:val="008609EE"/>
    <w:rsid w:val="00860B1E"/>
    <w:rsid w:val="0086177B"/>
    <w:rsid w:val="00861A0D"/>
    <w:rsid w:val="00862335"/>
    <w:rsid w:val="0086238C"/>
    <w:rsid w:val="008627EC"/>
    <w:rsid w:val="00864145"/>
    <w:rsid w:val="0086436A"/>
    <w:rsid w:val="00864A0E"/>
    <w:rsid w:val="00864EFD"/>
    <w:rsid w:val="0086534E"/>
    <w:rsid w:val="00865457"/>
    <w:rsid w:val="0086568B"/>
    <w:rsid w:val="00865E27"/>
    <w:rsid w:val="00865F7C"/>
    <w:rsid w:val="00866833"/>
    <w:rsid w:val="00866F21"/>
    <w:rsid w:val="008670FC"/>
    <w:rsid w:val="008676EE"/>
    <w:rsid w:val="00867983"/>
    <w:rsid w:val="00867B89"/>
    <w:rsid w:val="00870288"/>
    <w:rsid w:val="00870DAF"/>
    <w:rsid w:val="008713F8"/>
    <w:rsid w:val="0087141A"/>
    <w:rsid w:val="00871524"/>
    <w:rsid w:val="00871ACD"/>
    <w:rsid w:val="00871B4C"/>
    <w:rsid w:val="008725FF"/>
    <w:rsid w:val="008727FE"/>
    <w:rsid w:val="00872F32"/>
    <w:rsid w:val="00873589"/>
    <w:rsid w:val="0087428A"/>
    <w:rsid w:val="00876AD6"/>
    <w:rsid w:val="00880255"/>
    <w:rsid w:val="008802DB"/>
    <w:rsid w:val="00881F0E"/>
    <w:rsid w:val="00882030"/>
    <w:rsid w:val="00882988"/>
    <w:rsid w:val="00884561"/>
    <w:rsid w:val="00885435"/>
    <w:rsid w:val="008866C5"/>
    <w:rsid w:val="00886B30"/>
    <w:rsid w:val="00886EAD"/>
    <w:rsid w:val="008877B9"/>
    <w:rsid w:val="00887BB1"/>
    <w:rsid w:val="00887FBF"/>
    <w:rsid w:val="0089060C"/>
    <w:rsid w:val="0089077D"/>
    <w:rsid w:val="008907DE"/>
    <w:rsid w:val="008908CB"/>
    <w:rsid w:val="008910F4"/>
    <w:rsid w:val="0089152F"/>
    <w:rsid w:val="008919D8"/>
    <w:rsid w:val="008949D8"/>
    <w:rsid w:val="00894E6A"/>
    <w:rsid w:val="00895CF3"/>
    <w:rsid w:val="0089697D"/>
    <w:rsid w:val="00897263"/>
    <w:rsid w:val="008A0012"/>
    <w:rsid w:val="008A03F5"/>
    <w:rsid w:val="008A124C"/>
    <w:rsid w:val="008A161D"/>
    <w:rsid w:val="008A3420"/>
    <w:rsid w:val="008A3C3B"/>
    <w:rsid w:val="008A3C9C"/>
    <w:rsid w:val="008A3E63"/>
    <w:rsid w:val="008A42D9"/>
    <w:rsid w:val="008A54A2"/>
    <w:rsid w:val="008A5AE2"/>
    <w:rsid w:val="008A5F5C"/>
    <w:rsid w:val="008A62BE"/>
    <w:rsid w:val="008A63B9"/>
    <w:rsid w:val="008A6BE8"/>
    <w:rsid w:val="008A6C7E"/>
    <w:rsid w:val="008A760C"/>
    <w:rsid w:val="008A7830"/>
    <w:rsid w:val="008A78BA"/>
    <w:rsid w:val="008A7DDA"/>
    <w:rsid w:val="008B07A5"/>
    <w:rsid w:val="008B08BE"/>
    <w:rsid w:val="008B15DB"/>
    <w:rsid w:val="008B182E"/>
    <w:rsid w:val="008B1DDB"/>
    <w:rsid w:val="008B1EDB"/>
    <w:rsid w:val="008B23F8"/>
    <w:rsid w:val="008B253A"/>
    <w:rsid w:val="008B2CB5"/>
    <w:rsid w:val="008B2D84"/>
    <w:rsid w:val="008B361D"/>
    <w:rsid w:val="008B37B6"/>
    <w:rsid w:val="008B5088"/>
    <w:rsid w:val="008B523B"/>
    <w:rsid w:val="008B5480"/>
    <w:rsid w:val="008B565A"/>
    <w:rsid w:val="008B5D17"/>
    <w:rsid w:val="008B5E1B"/>
    <w:rsid w:val="008B5E47"/>
    <w:rsid w:val="008B60D8"/>
    <w:rsid w:val="008B703E"/>
    <w:rsid w:val="008B7736"/>
    <w:rsid w:val="008C04F8"/>
    <w:rsid w:val="008C0971"/>
    <w:rsid w:val="008C252C"/>
    <w:rsid w:val="008C282B"/>
    <w:rsid w:val="008C2889"/>
    <w:rsid w:val="008C3187"/>
    <w:rsid w:val="008C3281"/>
    <w:rsid w:val="008C3554"/>
    <w:rsid w:val="008C393E"/>
    <w:rsid w:val="008C4EA3"/>
    <w:rsid w:val="008C5A8F"/>
    <w:rsid w:val="008C673F"/>
    <w:rsid w:val="008C72C5"/>
    <w:rsid w:val="008D01FB"/>
    <w:rsid w:val="008D06E2"/>
    <w:rsid w:val="008D1353"/>
    <w:rsid w:val="008D1663"/>
    <w:rsid w:val="008D169C"/>
    <w:rsid w:val="008D1ED1"/>
    <w:rsid w:val="008D20B4"/>
    <w:rsid w:val="008D2C13"/>
    <w:rsid w:val="008D2D0C"/>
    <w:rsid w:val="008D2E35"/>
    <w:rsid w:val="008D300F"/>
    <w:rsid w:val="008D31E2"/>
    <w:rsid w:val="008D3EA1"/>
    <w:rsid w:val="008D4B00"/>
    <w:rsid w:val="008D4ECA"/>
    <w:rsid w:val="008D64AA"/>
    <w:rsid w:val="008D660A"/>
    <w:rsid w:val="008D7091"/>
    <w:rsid w:val="008D7CD7"/>
    <w:rsid w:val="008E0247"/>
    <w:rsid w:val="008E0453"/>
    <w:rsid w:val="008E04BB"/>
    <w:rsid w:val="008E09A4"/>
    <w:rsid w:val="008E11AF"/>
    <w:rsid w:val="008E16BA"/>
    <w:rsid w:val="008E1A0B"/>
    <w:rsid w:val="008E1D45"/>
    <w:rsid w:val="008E289B"/>
    <w:rsid w:val="008E321F"/>
    <w:rsid w:val="008E37A2"/>
    <w:rsid w:val="008E42DB"/>
    <w:rsid w:val="008E43E3"/>
    <w:rsid w:val="008E43EB"/>
    <w:rsid w:val="008E477C"/>
    <w:rsid w:val="008E48FC"/>
    <w:rsid w:val="008E5009"/>
    <w:rsid w:val="008E62A1"/>
    <w:rsid w:val="008E64EC"/>
    <w:rsid w:val="008E6D55"/>
    <w:rsid w:val="008E7A5D"/>
    <w:rsid w:val="008E7A93"/>
    <w:rsid w:val="008F0F59"/>
    <w:rsid w:val="008F11E4"/>
    <w:rsid w:val="008F19CF"/>
    <w:rsid w:val="008F2C1B"/>
    <w:rsid w:val="008F5299"/>
    <w:rsid w:val="008F548C"/>
    <w:rsid w:val="008F6BD9"/>
    <w:rsid w:val="008F6C75"/>
    <w:rsid w:val="008F7295"/>
    <w:rsid w:val="008F76E2"/>
    <w:rsid w:val="008F7951"/>
    <w:rsid w:val="00900050"/>
    <w:rsid w:val="009008D2"/>
    <w:rsid w:val="0090093B"/>
    <w:rsid w:val="00900CA0"/>
    <w:rsid w:val="00901073"/>
    <w:rsid w:val="009013CD"/>
    <w:rsid w:val="0090218E"/>
    <w:rsid w:val="0090253B"/>
    <w:rsid w:val="0090332B"/>
    <w:rsid w:val="0090339B"/>
    <w:rsid w:val="009034EF"/>
    <w:rsid w:val="009035A4"/>
    <w:rsid w:val="00903C25"/>
    <w:rsid w:val="00903F5E"/>
    <w:rsid w:val="009054C1"/>
    <w:rsid w:val="00905BDE"/>
    <w:rsid w:val="009062F5"/>
    <w:rsid w:val="0090689A"/>
    <w:rsid w:val="009072B4"/>
    <w:rsid w:val="009109B1"/>
    <w:rsid w:val="00911025"/>
    <w:rsid w:val="00911889"/>
    <w:rsid w:val="00911EE3"/>
    <w:rsid w:val="00912B41"/>
    <w:rsid w:val="00912CAC"/>
    <w:rsid w:val="00913BE9"/>
    <w:rsid w:val="00915059"/>
    <w:rsid w:val="00915195"/>
    <w:rsid w:val="00915A7C"/>
    <w:rsid w:val="00915E71"/>
    <w:rsid w:val="009166CC"/>
    <w:rsid w:val="00917526"/>
    <w:rsid w:val="00917998"/>
    <w:rsid w:val="00920BF7"/>
    <w:rsid w:val="00920D57"/>
    <w:rsid w:val="00920E95"/>
    <w:rsid w:val="0092138D"/>
    <w:rsid w:val="009216D7"/>
    <w:rsid w:val="009217BF"/>
    <w:rsid w:val="00922812"/>
    <w:rsid w:val="009231EF"/>
    <w:rsid w:val="009241DA"/>
    <w:rsid w:val="0092445A"/>
    <w:rsid w:val="0092445F"/>
    <w:rsid w:val="00924A8D"/>
    <w:rsid w:val="00925565"/>
    <w:rsid w:val="009260DD"/>
    <w:rsid w:val="00926253"/>
    <w:rsid w:val="009263F4"/>
    <w:rsid w:val="0092762D"/>
    <w:rsid w:val="00931026"/>
    <w:rsid w:val="00931120"/>
    <w:rsid w:val="00932228"/>
    <w:rsid w:val="0093278B"/>
    <w:rsid w:val="00932C56"/>
    <w:rsid w:val="00932EA9"/>
    <w:rsid w:val="009352FE"/>
    <w:rsid w:val="00935697"/>
    <w:rsid w:val="009361E2"/>
    <w:rsid w:val="00936461"/>
    <w:rsid w:val="00936B1C"/>
    <w:rsid w:val="0094003D"/>
    <w:rsid w:val="009401B7"/>
    <w:rsid w:val="00940B1A"/>
    <w:rsid w:val="0094197E"/>
    <w:rsid w:val="00941B60"/>
    <w:rsid w:val="00943648"/>
    <w:rsid w:val="00943D10"/>
    <w:rsid w:val="00944C47"/>
    <w:rsid w:val="00945069"/>
    <w:rsid w:val="009459A5"/>
    <w:rsid w:val="00946164"/>
    <w:rsid w:val="009466D7"/>
    <w:rsid w:val="00946FE6"/>
    <w:rsid w:val="00947DE0"/>
    <w:rsid w:val="00950086"/>
    <w:rsid w:val="0095041C"/>
    <w:rsid w:val="009504AA"/>
    <w:rsid w:val="0095051B"/>
    <w:rsid w:val="00950525"/>
    <w:rsid w:val="009506F2"/>
    <w:rsid w:val="00950D48"/>
    <w:rsid w:val="00950E09"/>
    <w:rsid w:val="00950F6C"/>
    <w:rsid w:val="009513EF"/>
    <w:rsid w:val="00951601"/>
    <w:rsid w:val="009521E7"/>
    <w:rsid w:val="00952D6A"/>
    <w:rsid w:val="0095302C"/>
    <w:rsid w:val="0095385B"/>
    <w:rsid w:val="009539B8"/>
    <w:rsid w:val="00953BA2"/>
    <w:rsid w:val="0095412F"/>
    <w:rsid w:val="00954414"/>
    <w:rsid w:val="00954FAA"/>
    <w:rsid w:val="009557A9"/>
    <w:rsid w:val="009559FB"/>
    <w:rsid w:val="00955B0E"/>
    <w:rsid w:val="00956403"/>
    <w:rsid w:val="00956BE5"/>
    <w:rsid w:val="00956DEC"/>
    <w:rsid w:val="0095760E"/>
    <w:rsid w:val="00961092"/>
    <w:rsid w:val="00961149"/>
    <w:rsid w:val="00961446"/>
    <w:rsid w:val="0096153A"/>
    <w:rsid w:val="0096252F"/>
    <w:rsid w:val="009625DE"/>
    <w:rsid w:val="00962A53"/>
    <w:rsid w:val="00963224"/>
    <w:rsid w:val="00963435"/>
    <w:rsid w:val="009634D7"/>
    <w:rsid w:val="009645CA"/>
    <w:rsid w:val="00965679"/>
    <w:rsid w:val="0096589E"/>
    <w:rsid w:val="0096669D"/>
    <w:rsid w:val="00966DF4"/>
    <w:rsid w:val="0096720F"/>
    <w:rsid w:val="0096748F"/>
    <w:rsid w:val="009709CD"/>
    <w:rsid w:val="009709D4"/>
    <w:rsid w:val="00970FE5"/>
    <w:rsid w:val="009720A2"/>
    <w:rsid w:val="0097225E"/>
    <w:rsid w:val="009722C8"/>
    <w:rsid w:val="009747E0"/>
    <w:rsid w:val="00974889"/>
    <w:rsid w:val="009749CF"/>
    <w:rsid w:val="00974FB5"/>
    <w:rsid w:val="00975F02"/>
    <w:rsid w:val="00977245"/>
    <w:rsid w:val="0097757F"/>
    <w:rsid w:val="00977862"/>
    <w:rsid w:val="009804F2"/>
    <w:rsid w:val="009815AF"/>
    <w:rsid w:val="00981D99"/>
    <w:rsid w:val="00981F40"/>
    <w:rsid w:val="00981FFA"/>
    <w:rsid w:val="0098244F"/>
    <w:rsid w:val="00982C67"/>
    <w:rsid w:val="00982E26"/>
    <w:rsid w:val="00982F8E"/>
    <w:rsid w:val="0098302C"/>
    <w:rsid w:val="00985609"/>
    <w:rsid w:val="0098576F"/>
    <w:rsid w:val="0098595B"/>
    <w:rsid w:val="009869C5"/>
    <w:rsid w:val="00987BEF"/>
    <w:rsid w:val="00987ED1"/>
    <w:rsid w:val="00991614"/>
    <w:rsid w:val="00991690"/>
    <w:rsid w:val="009927CC"/>
    <w:rsid w:val="009933FB"/>
    <w:rsid w:val="00993D6C"/>
    <w:rsid w:val="00993F5D"/>
    <w:rsid w:val="00994ADE"/>
    <w:rsid w:val="0099557A"/>
    <w:rsid w:val="00995879"/>
    <w:rsid w:val="00995EBA"/>
    <w:rsid w:val="00996660"/>
    <w:rsid w:val="00996A97"/>
    <w:rsid w:val="00996AF3"/>
    <w:rsid w:val="009A0088"/>
    <w:rsid w:val="009A02BB"/>
    <w:rsid w:val="009A0955"/>
    <w:rsid w:val="009A197A"/>
    <w:rsid w:val="009A23B5"/>
    <w:rsid w:val="009A2EBC"/>
    <w:rsid w:val="009A2FEE"/>
    <w:rsid w:val="009A36B2"/>
    <w:rsid w:val="009A3DB9"/>
    <w:rsid w:val="009A47CE"/>
    <w:rsid w:val="009A515C"/>
    <w:rsid w:val="009A5D76"/>
    <w:rsid w:val="009A7681"/>
    <w:rsid w:val="009A77D0"/>
    <w:rsid w:val="009B0886"/>
    <w:rsid w:val="009B0A37"/>
    <w:rsid w:val="009B0AC1"/>
    <w:rsid w:val="009B0C41"/>
    <w:rsid w:val="009B0E21"/>
    <w:rsid w:val="009B1AFD"/>
    <w:rsid w:val="009B2704"/>
    <w:rsid w:val="009B295C"/>
    <w:rsid w:val="009B353F"/>
    <w:rsid w:val="009B38D5"/>
    <w:rsid w:val="009B3F56"/>
    <w:rsid w:val="009B416A"/>
    <w:rsid w:val="009B494B"/>
    <w:rsid w:val="009B618D"/>
    <w:rsid w:val="009B6288"/>
    <w:rsid w:val="009B6AF5"/>
    <w:rsid w:val="009B6DBA"/>
    <w:rsid w:val="009C02F7"/>
    <w:rsid w:val="009C08CD"/>
    <w:rsid w:val="009C142E"/>
    <w:rsid w:val="009C16B6"/>
    <w:rsid w:val="009C28BB"/>
    <w:rsid w:val="009C29BB"/>
    <w:rsid w:val="009C323A"/>
    <w:rsid w:val="009C3CFB"/>
    <w:rsid w:val="009C3D09"/>
    <w:rsid w:val="009C3F22"/>
    <w:rsid w:val="009C414A"/>
    <w:rsid w:val="009C5B20"/>
    <w:rsid w:val="009C5C62"/>
    <w:rsid w:val="009C635B"/>
    <w:rsid w:val="009C7B26"/>
    <w:rsid w:val="009C7EC1"/>
    <w:rsid w:val="009D0DB6"/>
    <w:rsid w:val="009D1484"/>
    <w:rsid w:val="009D2CAF"/>
    <w:rsid w:val="009D3E26"/>
    <w:rsid w:val="009D7BD4"/>
    <w:rsid w:val="009D7CF7"/>
    <w:rsid w:val="009E04AE"/>
    <w:rsid w:val="009E06AF"/>
    <w:rsid w:val="009E1322"/>
    <w:rsid w:val="009E14F0"/>
    <w:rsid w:val="009E1996"/>
    <w:rsid w:val="009E1D42"/>
    <w:rsid w:val="009E1D55"/>
    <w:rsid w:val="009E24E9"/>
    <w:rsid w:val="009E3E7D"/>
    <w:rsid w:val="009E52FA"/>
    <w:rsid w:val="009E5380"/>
    <w:rsid w:val="009E5526"/>
    <w:rsid w:val="009E55E7"/>
    <w:rsid w:val="009E584D"/>
    <w:rsid w:val="009E5C02"/>
    <w:rsid w:val="009E5E52"/>
    <w:rsid w:val="009E6256"/>
    <w:rsid w:val="009E686C"/>
    <w:rsid w:val="009E6AA4"/>
    <w:rsid w:val="009E6C29"/>
    <w:rsid w:val="009E6CEA"/>
    <w:rsid w:val="009E76AF"/>
    <w:rsid w:val="009E7B03"/>
    <w:rsid w:val="009E7D2D"/>
    <w:rsid w:val="009F0BA6"/>
    <w:rsid w:val="009F0FE0"/>
    <w:rsid w:val="009F1286"/>
    <w:rsid w:val="009F2334"/>
    <w:rsid w:val="009F28DB"/>
    <w:rsid w:val="009F2E40"/>
    <w:rsid w:val="009F2FFF"/>
    <w:rsid w:val="009F3012"/>
    <w:rsid w:val="009F364B"/>
    <w:rsid w:val="009F3A25"/>
    <w:rsid w:val="009F3CBA"/>
    <w:rsid w:val="009F3D16"/>
    <w:rsid w:val="009F4141"/>
    <w:rsid w:val="009F4230"/>
    <w:rsid w:val="009F4D3D"/>
    <w:rsid w:val="009F51ED"/>
    <w:rsid w:val="009F581C"/>
    <w:rsid w:val="009F5AEB"/>
    <w:rsid w:val="009F5C4B"/>
    <w:rsid w:val="009F62CA"/>
    <w:rsid w:val="009F636E"/>
    <w:rsid w:val="009F6B4F"/>
    <w:rsid w:val="009F6BB1"/>
    <w:rsid w:val="009F747C"/>
    <w:rsid w:val="009F74FF"/>
    <w:rsid w:val="00A002D9"/>
    <w:rsid w:val="00A00F31"/>
    <w:rsid w:val="00A010F3"/>
    <w:rsid w:val="00A01890"/>
    <w:rsid w:val="00A04CEB"/>
    <w:rsid w:val="00A04E21"/>
    <w:rsid w:val="00A04EBB"/>
    <w:rsid w:val="00A05AA9"/>
    <w:rsid w:val="00A073B5"/>
    <w:rsid w:val="00A10A61"/>
    <w:rsid w:val="00A10AE9"/>
    <w:rsid w:val="00A10B7C"/>
    <w:rsid w:val="00A10CBF"/>
    <w:rsid w:val="00A119D7"/>
    <w:rsid w:val="00A124DF"/>
    <w:rsid w:val="00A1381D"/>
    <w:rsid w:val="00A14A08"/>
    <w:rsid w:val="00A15483"/>
    <w:rsid w:val="00A15CC1"/>
    <w:rsid w:val="00A16004"/>
    <w:rsid w:val="00A166F0"/>
    <w:rsid w:val="00A1788A"/>
    <w:rsid w:val="00A17B5C"/>
    <w:rsid w:val="00A217C3"/>
    <w:rsid w:val="00A231BE"/>
    <w:rsid w:val="00A23F8B"/>
    <w:rsid w:val="00A24D5D"/>
    <w:rsid w:val="00A25644"/>
    <w:rsid w:val="00A263BF"/>
    <w:rsid w:val="00A267FA"/>
    <w:rsid w:val="00A270FD"/>
    <w:rsid w:val="00A278CD"/>
    <w:rsid w:val="00A27C01"/>
    <w:rsid w:val="00A301FB"/>
    <w:rsid w:val="00A3072B"/>
    <w:rsid w:val="00A3085C"/>
    <w:rsid w:val="00A3106C"/>
    <w:rsid w:val="00A32775"/>
    <w:rsid w:val="00A32B13"/>
    <w:rsid w:val="00A331AC"/>
    <w:rsid w:val="00A33417"/>
    <w:rsid w:val="00A3408F"/>
    <w:rsid w:val="00A3473A"/>
    <w:rsid w:val="00A35449"/>
    <w:rsid w:val="00A35465"/>
    <w:rsid w:val="00A36263"/>
    <w:rsid w:val="00A364D6"/>
    <w:rsid w:val="00A3725B"/>
    <w:rsid w:val="00A400F1"/>
    <w:rsid w:val="00A40AEE"/>
    <w:rsid w:val="00A41572"/>
    <w:rsid w:val="00A41B8F"/>
    <w:rsid w:val="00A4227D"/>
    <w:rsid w:val="00A4243B"/>
    <w:rsid w:val="00A424F8"/>
    <w:rsid w:val="00A42A8E"/>
    <w:rsid w:val="00A42AA3"/>
    <w:rsid w:val="00A42F1B"/>
    <w:rsid w:val="00A4399B"/>
    <w:rsid w:val="00A4406E"/>
    <w:rsid w:val="00A4413C"/>
    <w:rsid w:val="00A443F8"/>
    <w:rsid w:val="00A44549"/>
    <w:rsid w:val="00A44AB6"/>
    <w:rsid w:val="00A44BC2"/>
    <w:rsid w:val="00A44CFF"/>
    <w:rsid w:val="00A45077"/>
    <w:rsid w:val="00A45A07"/>
    <w:rsid w:val="00A45E4C"/>
    <w:rsid w:val="00A4602F"/>
    <w:rsid w:val="00A51100"/>
    <w:rsid w:val="00A519C5"/>
    <w:rsid w:val="00A51DF3"/>
    <w:rsid w:val="00A51E51"/>
    <w:rsid w:val="00A51E69"/>
    <w:rsid w:val="00A5215F"/>
    <w:rsid w:val="00A52176"/>
    <w:rsid w:val="00A521D0"/>
    <w:rsid w:val="00A5255D"/>
    <w:rsid w:val="00A5307D"/>
    <w:rsid w:val="00A53CE9"/>
    <w:rsid w:val="00A53FDB"/>
    <w:rsid w:val="00A545DF"/>
    <w:rsid w:val="00A55147"/>
    <w:rsid w:val="00A55550"/>
    <w:rsid w:val="00A55711"/>
    <w:rsid w:val="00A55B97"/>
    <w:rsid w:val="00A560F7"/>
    <w:rsid w:val="00A564B0"/>
    <w:rsid w:val="00A565F8"/>
    <w:rsid w:val="00A56869"/>
    <w:rsid w:val="00A56A99"/>
    <w:rsid w:val="00A57A9C"/>
    <w:rsid w:val="00A57C8B"/>
    <w:rsid w:val="00A603F4"/>
    <w:rsid w:val="00A61812"/>
    <w:rsid w:val="00A61AA7"/>
    <w:rsid w:val="00A61D4D"/>
    <w:rsid w:val="00A6201B"/>
    <w:rsid w:val="00A62348"/>
    <w:rsid w:val="00A629DC"/>
    <w:rsid w:val="00A64C74"/>
    <w:rsid w:val="00A64CD7"/>
    <w:rsid w:val="00A64E1B"/>
    <w:rsid w:val="00A6596F"/>
    <w:rsid w:val="00A66623"/>
    <w:rsid w:val="00A67553"/>
    <w:rsid w:val="00A67F22"/>
    <w:rsid w:val="00A70320"/>
    <w:rsid w:val="00A7061E"/>
    <w:rsid w:val="00A710AA"/>
    <w:rsid w:val="00A713A1"/>
    <w:rsid w:val="00A718F1"/>
    <w:rsid w:val="00A71F4C"/>
    <w:rsid w:val="00A72106"/>
    <w:rsid w:val="00A72179"/>
    <w:rsid w:val="00A724AB"/>
    <w:rsid w:val="00A725DC"/>
    <w:rsid w:val="00A72814"/>
    <w:rsid w:val="00A72A02"/>
    <w:rsid w:val="00A72CD1"/>
    <w:rsid w:val="00A734ED"/>
    <w:rsid w:val="00A73825"/>
    <w:rsid w:val="00A741AF"/>
    <w:rsid w:val="00A744FB"/>
    <w:rsid w:val="00A74934"/>
    <w:rsid w:val="00A74DFD"/>
    <w:rsid w:val="00A7562B"/>
    <w:rsid w:val="00A75CDF"/>
    <w:rsid w:val="00A76B56"/>
    <w:rsid w:val="00A7763D"/>
    <w:rsid w:val="00A77AF8"/>
    <w:rsid w:val="00A8045C"/>
    <w:rsid w:val="00A80EF7"/>
    <w:rsid w:val="00A8113F"/>
    <w:rsid w:val="00A818B2"/>
    <w:rsid w:val="00A81EF0"/>
    <w:rsid w:val="00A823BA"/>
    <w:rsid w:val="00A82EAE"/>
    <w:rsid w:val="00A831A4"/>
    <w:rsid w:val="00A84196"/>
    <w:rsid w:val="00A84756"/>
    <w:rsid w:val="00A85288"/>
    <w:rsid w:val="00A85C0D"/>
    <w:rsid w:val="00A867AC"/>
    <w:rsid w:val="00A86C3E"/>
    <w:rsid w:val="00A8712C"/>
    <w:rsid w:val="00A87B16"/>
    <w:rsid w:val="00A87CDA"/>
    <w:rsid w:val="00A91A57"/>
    <w:rsid w:val="00A91C09"/>
    <w:rsid w:val="00A91CCD"/>
    <w:rsid w:val="00A92264"/>
    <w:rsid w:val="00A925A9"/>
    <w:rsid w:val="00A92B09"/>
    <w:rsid w:val="00A92B3D"/>
    <w:rsid w:val="00A932EC"/>
    <w:rsid w:val="00A94CF4"/>
    <w:rsid w:val="00A95384"/>
    <w:rsid w:val="00A9679D"/>
    <w:rsid w:val="00AA06BF"/>
    <w:rsid w:val="00AA0CAC"/>
    <w:rsid w:val="00AA1B0A"/>
    <w:rsid w:val="00AA1C70"/>
    <w:rsid w:val="00AA2F00"/>
    <w:rsid w:val="00AA32BD"/>
    <w:rsid w:val="00AA3CCD"/>
    <w:rsid w:val="00AA3EB2"/>
    <w:rsid w:val="00AA4AE9"/>
    <w:rsid w:val="00AA53A8"/>
    <w:rsid w:val="00AA5D1A"/>
    <w:rsid w:val="00AA723A"/>
    <w:rsid w:val="00AA7A6B"/>
    <w:rsid w:val="00AA7D69"/>
    <w:rsid w:val="00AA7DD1"/>
    <w:rsid w:val="00AB0048"/>
    <w:rsid w:val="00AB04F6"/>
    <w:rsid w:val="00AB0780"/>
    <w:rsid w:val="00AB0869"/>
    <w:rsid w:val="00AB08F6"/>
    <w:rsid w:val="00AB113A"/>
    <w:rsid w:val="00AB1384"/>
    <w:rsid w:val="00AB15FC"/>
    <w:rsid w:val="00AB25EB"/>
    <w:rsid w:val="00AB2A2A"/>
    <w:rsid w:val="00AB3701"/>
    <w:rsid w:val="00AB3A66"/>
    <w:rsid w:val="00AB3DB6"/>
    <w:rsid w:val="00AB4D67"/>
    <w:rsid w:val="00AB5418"/>
    <w:rsid w:val="00AB5FE0"/>
    <w:rsid w:val="00AB6755"/>
    <w:rsid w:val="00AC1497"/>
    <w:rsid w:val="00AC17DC"/>
    <w:rsid w:val="00AC1974"/>
    <w:rsid w:val="00AC1ABE"/>
    <w:rsid w:val="00AC23BA"/>
    <w:rsid w:val="00AC240F"/>
    <w:rsid w:val="00AC2599"/>
    <w:rsid w:val="00AC3583"/>
    <w:rsid w:val="00AC3A9D"/>
    <w:rsid w:val="00AC43A9"/>
    <w:rsid w:val="00AC43E6"/>
    <w:rsid w:val="00AC4B65"/>
    <w:rsid w:val="00AC4E5E"/>
    <w:rsid w:val="00AC6B90"/>
    <w:rsid w:val="00AC6BFC"/>
    <w:rsid w:val="00AD009F"/>
    <w:rsid w:val="00AD05C4"/>
    <w:rsid w:val="00AD0ACD"/>
    <w:rsid w:val="00AD146A"/>
    <w:rsid w:val="00AD1742"/>
    <w:rsid w:val="00AD1C54"/>
    <w:rsid w:val="00AD259E"/>
    <w:rsid w:val="00AD2BC8"/>
    <w:rsid w:val="00AD34DC"/>
    <w:rsid w:val="00AD4C3B"/>
    <w:rsid w:val="00AD4E5A"/>
    <w:rsid w:val="00AD5EFD"/>
    <w:rsid w:val="00AD6E9D"/>
    <w:rsid w:val="00AD7B1B"/>
    <w:rsid w:val="00AE05CC"/>
    <w:rsid w:val="00AE0C64"/>
    <w:rsid w:val="00AE0EB9"/>
    <w:rsid w:val="00AE1370"/>
    <w:rsid w:val="00AE1A52"/>
    <w:rsid w:val="00AE250D"/>
    <w:rsid w:val="00AE2F5F"/>
    <w:rsid w:val="00AE34A2"/>
    <w:rsid w:val="00AE425E"/>
    <w:rsid w:val="00AE4CDB"/>
    <w:rsid w:val="00AE5D76"/>
    <w:rsid w:val="00AE62C2"/>
    <w:rsid w:val="00AE6C24"/>
    <w:rsid w:val="00AF019C"/>
    <w:rsid w:val="00AF13EB"/>
    <w:rsid w:val="00AF147B"/>
    <w:rsid w:val="00AF1867"/>
    <w:rsid w:val="00AF1CD0"/>
    <w:rsid w:val="00AF1DD4"/>
    <w:rsid w:val="00AF1DEE"/>
    <w:rsid w:val="00AF20C6"/>
    <w:rsid w:val="00AF26E7"/>
    <w:rsid w:val="00AF2716"/>
    <w:rsid w:val="00AF2D71"/>
    <w:rsid w:val="00AF3053"/>
    <w:rsid w:val="00AF3281"/>
    <w:rsid w:val="00AF34E0"/>
    <w:rsid w:val="00AF36E4"/>
    <w:rsid w:val="00AF3B0C"/>
    <w:rsid w:val="00AF4710"/>
    <w:rsid w:val="00AF4F47"/>
    <w:rsid w:val="00AF629B"/>
    <w:rsid w:val="00AF656F"/>
    <w:rsid w:val="00AF6D86"/>
    <w:rsid w:val="00AF73F9"/>
    <w:rsid w:val="00AF7B46"/>
    <w:rsid w:val="00AF7C11"/>
    <w:rsid w:val="00AF7D63"/>
    <w:rsid w:val="00AF7F78"/>
    <w:rsid w:val="00B00099"/>
    <w:rsid w:val="00B00F91"/>
    <w:rsid w:val="00B00FC6"/>
    <w:rsid w:val="00B02AC4"/>
    <w:rsid w:val="00B02F75"/>
    <w:rsid w:val="00B038EA"/>
    <w:rsid w:val="00B039D3"/>
    <w:rsid w:val="00B04F8B"/>
    <w:rsid w:val="00B0537A"/>
    <w:rsid w:val="00B06E6D"/>
    <w:rsid w:val="00B071A8"/>
    <w:rsid w:val="00B10A6D"/>
    <w:rsid w:val="00B10D6E"/>
    <w:rsid w:val="00B110C1"/>
    <w:rsid w:val="00B11236"/>
    <w:rsid w:val="00B11300"/>
    <w:rsid w:val="00B114EA"/>
    <w:rsid w:val="00B12406"/>
    <w:rsid w:val="00B1275E"/>
    <w:rsid w:val="00B13175"/>
    <w:rsid w:val="00B1414F"/>
    <w:rsid w:val="00B149B9"/>
    <w:rsid w:val="00B156C6"/>
    <w:rsid w:val="00B15F55"/>
    <w:rsid w:val="00B16A85"/>
    <w:rsid w:val="00B16B60"/>
    <w:rsid w:val="00B174DA"/>
    <w:rsid w:val="00B17F54"/>
    <w:rsid w:val="00B17F90"/>
    <w:rsid w:val="00B208BD"/>
    <w:rsid w:val="00B20A04"/>
    <w:rsid w:val="00B2393D"/>
    <w:rsid w:val="00B23BBA"/>
    <w:rsid w:val="00B23BCA"/>
    <w:rsid w:val="00B24033"/>
    <w:rsid w:val="00B24253"/>
    <w:rsid w:val="00B242D1"/>
    <w:rsid w:val="00B24347"/>
    <w:rsid w:val="00B251CF"/>
    <w:rsid w:val="00B25285"/>
    <w:rsid w:val="00B25393"/>
    <w:rsid w:val="00B25EA6"/>
    <w:rsid w:val="00B25F4B"/>
    <w:rsid w:val="00B2629E"/>
    <w:rsid w:val="00B26AF6"/>
    <w:rsid w:val="00B27543"/>
    <w:rsid w:val="00B308DB"/>
    <w:rsid w:val="00B311B0"/>
    <w:rsid w:val="00B3126A"/>
    <w:rsid w:val="00B33E3C"/>
    <w:rsid w:val="00B34027"/>
    <w:rsid w:val="00B3496D"/>
    <w:rsid w:val="00B34AAB"/>
    <w:rsid w:val="00B359F4"/>
    <w:rsid w:val="00B35C92"/>
    <w:rsid w:val="00B36D79"/>
    <w:rsid w:val="00B36EDD"/>
    <w:rsid w:val="00B37049"/>
    <w:rsid w:val="00B40362"/>
    <w:rsid w:val="00B40C45"/>
    <w:rsid w:val="00B40CE4"/>
    <w:rsid w:val="00B40D1E"/>
    <w:rsid w:val="00B412C7"/>
    <w:rsid w:val="00B41805"/>
    <w:rsid w:val="00B42301"/>
    <w:rsid w:val="00B427A4"/>
    <w:rsid w:val="00B43BEA"/>
    <w:rsid w:val="00B43D9B"/>
    <w:rsid w:val="00B44CD5"/>
    <w:rsid w:val="00B45175"/>
    <w:rsid w:val="00B4595A"/>
    <w:rsid w:val="00B45C1E"/>
    <w:rsid w:val="00B46222"/>
    <w:rsid w:val="00B46288"/>
    <w:rsid w:val="00B47BFC"/>
    <w:rsid w:val="00B50173"/>
    <w:rsid w:val="00B502A5"/>
    <w:rsid w:val="00B50382"/>
    <w:rsid w:val="00B50C65"/>
    <w:rsid w:val="00B50F21"/>
    <w:rsid w:val="00B511FB"/>
    <w:rsid w:val="00B51C85"/>
    <w:rsid w:val="00B520B2"/>
    <w:rsid w:val="00B5322D"/>
    <w:rsid w:val="00B53927"/>
    <w:rsid w:val="00B53D0C"/>
    <w:rsid w:val="00B5486A"/>
    <w:rsid w:val="00B550EC"/>
    <w:rsid w:val="00B5525C"/>
    <w:rsid w:val="00B55B19"/>
    <w:rsid w:val="00B55E36"/>
    <w:rsid w:val="00B56259"/>
    <w:rsid w:val="00B56478"/>
    <w:rsid w:val="00B56539"/>
    <w:rsid w:val="00B56896"/>
    <w:rsid w:val="00B57348"/>
    <w:rsid w:val="00B606ED"/>
    <w:rsid w:val="00B60A48"/>
    <w:rsid w:val="00B610A7"/>
    <w:rsid w:val="00B611CB"/>
    <w:rsid w:val="00B619A5"/>
    <w:rsid w:val="00B61EE7"/>
    <w:rsid w:val="00B6249C"/>
    <w:rsid w:val="00B63089"/>
    <w:rsid w:val="00B63240"/>
    <w:rsid w:val="00B63996"/>
    <w:rsid w:val="00B64A54"/>
    <w:rsid w:val="00B64AE0"/>
    <w:rsid w:val="00B67082"/>
    <w:rsid w:val="00B67961"/>
    <w:rsid w:val="00B67EA7"/>
    <w:rsid w:val="00B71186"/>
    <w:rsid w:val="00B71756"/>
    <w:rsid w:val="00B71E8A"/>
    <w:rsid w:val="00B729F7"/>
    <w:rsid w:val="00B73046"/>
    <w:rsid w:val="00B740BF"/>
    <w:rsid w:val="00B743D4"/>
    <w:rsid w:val="00B74948"/>
    <w:rsid w:val="00B74FB6"/>
    <w:rsid w:val="00B750D5"/>
    <w:rsid w:val="00B752C7"/>
    <w:rsid w:val="00B7531F"/>
    <w:rsid w:val="00B75ED9"/>
    <w:rsid w:val="00B76BAA"/>
    <w:rsid w:val="00B76C54"/>
    <w:rsid w:val="00B775DB"/>
    <w:rsid w:val="00B77632"/>
    <w:rsid w:val="00B77860"/>
    <w:rsid w:val="00B77B70"/>
    <w:rsid w:val="00B80208"/>
    <w:rsid w:val="00B8052E"/>
    <w:rsid w:val="00B80F67"/>
    <w:rsid w:val="00B80FBB"/>
    <w:rsid w:val="00B80FCA"/>
    <w:rsid w:val="00B81383"/>
    <w:rsid w:val="00B81B07"/>
    <w:rsid w:val="00B81C58"/>
    <w:rsid w:val="00B81EA5"/>
    <w:rsid w:val="00B83CA3"/>
    <w:rsid w:val="00B84E64"/>
    <w:rsid w:val="00B858FC"/>
    <w:rsid w:val="00B85EF3"/>
    <w:rsid w:val="00B8620B"/>
    <w:rsid w:val="00B86DAD"/>
    <w:rsid w:val="00B8771B"/>
    <w:rsid w:val="00B87BEA"/>
    <w:rsid w:val="00B903DC"/>
    <w:rsid w:val="00B90443"/>
    <w:rsid w:val="00B913DA"/>
    <w:rsid w:val="00B91477"/>
    <w:rsid w:val="00B915FE"/>
    <w:rsid w:val="00B91687"/>
    <w:rsid w:val="00B91CF0"/>
    <w:rsid w:val="00B92525"/>
    <w:rsid w:val="00B92BD8"/>
    <w:rsid w:val="00B93048"/>
    <w:rsid w:val="00B93480"/>
    <w:rsid w:val="00B93E1E"/>
    <w:rsid w:val="00B941D6"/>
    <w:rsid w:val="00B94373"/>
    <w:rsid w:val="00B943AC"/>
    <w:rsid w:val="00B9464D"/>
    <w:rsid w:val="00B95857"/>
    <w:rsid w:val="00B95D36"/>
    <w:rsid w:val="00B96454"/>
    <w:rsid w:val="00B969F8"/>
    <w:rsid w:val="00B977EF"/>
    <w:rsid w:val="00BA045A"/>
    <w:rsid w:val="00BA16ED"/>
    <w:rsid w:val="00BA17D4"/>
    <w:rsid w:val="00BA22EA"/>
    <w:rsid w:val="00BA320B"/>
    <w:rsid w:val="00BA375B"/>
    <w:rsid w:val="00BA410B"/>
    <w:rsid w:val="00BA4C89"/>
    <w:rsid w:val="00BA56B6"/>
    <w:rsid w:val="00BA5C29"/>
    <w:rsid w:val="00BA69E8"/>
    <w:rsid w:val="00BA6EC3"/>
    <w:rsid w:val="00BA6F8C"/>
    <w:rsid w:val="00BA7191"/>
    <w:rsid w:val="00BA789E"/>
    <w:rsid w:val="00BB0186"/>
    <w:rsid w:val="00BB05D0"/>
    <w:rsid w:val="00BB0C30"/>
    <w:rsid w:val="00BB0CAB"/>
    <w:rsid w:val="00BB195D"/>
    <w:rsid w:val="00BB408C"/>
    <w:rsid w:val="00BB5689"/>
    <w:rsid w:val="00BB5820"/>
    <w:rsid w:val="00BB6D80"/>
    <w:rsid w:val="00BC08A2"/>
    <w:rsid w:val="00BC0AC1"/>
    <w:rsid w:val="00BC0ECF"/>
    <w:rsid w:val="00BC10A2"/>
    <w:rsid w:val="00BC1E3A"/>
    <w:rsid w:val="00BC25D1"/>
    <w:rsid w:val="00BC26B6"/>
    <w:rsid w:val="00BC277D"/>
    <w:rsid w:val="00BC40B9"/>
    <w:rsid w:val="00BC4207"/>
    <w:rsid w:val="00BC530A"/>
    <w:rsid w:val="00BC632A"/>
    <w:rsid w:val="00BC66E5"/>
    <w:rsid w:val="00BC6A2E"/>
    <w:rsid w:val="00BC6B7E"/>
    <w:rsid w:val="00BC6CCF"/>
    <w:rsid w:val="00BC71BA"/>
    <w:rsid w:val="00BC77CD"/>
    <w:rsid w:val="00BD0AF6"/>
    <w:rsid w:val="00BD12C3"/>
    <w:rsid w:val="00BD16BC"/>
    <w:rsid w:val="00BD2469"/>
    <w:rsid w:val="00BD27A0"/>
    <w:rsid w:val="00BD3F21"/>
    <w:rsid w:val="00BD4467"/>
    <w:rsid w:val="00BD454D"/>
    <w:rsid w:val="00BD4590"/>
    <w:rsid w:val="00BD59BA"/>
    <w:rsid w:val="00BD6636"/>
    <w:rsid w:val="00BD675A"/>
    <w:rsid w:val="00BD72E5"/>
    <w:rsid w:val="00BD77D0"/>
    <w:rsid w:val="00BE0980"/>
    <w:rsid w:val="00BE2C79"/>
    <w:rsid w:val="00BE3599"/>
    <w:rsid w:val="00BE38AE"/>
    <w:rsid w:val="00BE3A9D"/>
    <w:rsid w:val="00BE44E0"/>
    <w:rsid w:val="00BE4A5E"/>
    <w:rsid w:val="00BE4E2B"/>
    <w:rsid w:val="00BE4F1E"/>
    <w:rsid w:val="00BE4F25"/>
    <w:rsid w:val="00BE5366"/>
    <w:rsid w:val="00BE6138"/>
    <w:rsid w:val="00BE677E"/>
    <w:rsid w:val="00BE6ED4"/>
    <w:rsid w:val="00BE6FB2"/>
    <w:rsid w:val="00BE7DA2"/>
    <w:rsid w:val="00BF05F7"/>
    <w:rsid w:val="00BF1546"/>
    <w:rsid w:val="00BF1589"/>
    <w:rsid w:val="00BF3432"/>
    <w:rsid w:val="00BF35E2"/>
    <w:rsid w:val="00BF3BA0"/>
    <w:rsid w:val="00BF3D99"/>
    <w:rsid w:val="00BF43E7"/>
    <w:rsid w:val="00BF48D4"/>
    <w:rsid w:val="00BF5890"/>
    <w:rsid w:val="00BF670E"/>
    <w:rsid w:val="00BF6FD7"/>
    <w:rsid w:val="00BF75C7"/>
    <w:rsid w:val="00C00189"/>
    <w:rsid w:val="00C00324"/>
    <w:rsid w:val="00C00F46"/>
    <w:rsid w:val="00C01ACE"/>
    <w:rsid w:val="00C01AF8"/>
    <w:rsid w:val="00C01F97"/>
    <w:rsid w:val="00C027E5"/>
    <w:rsid w:val="00C042C0"/>
    <w:rsid w:val="00C04868"/>
    <w:rsid w:val="00C049EB"/>
    <w:rsid w:val="00C05656"/>
    <w:rsid w:val="00C057F0"/>
    <w:rsid w:val="00C05D31"/>
    <w:rsid w:val="00C05DA0"/>
    <w:rsid w:val="00C05E34"/>
    <w:rsid w:val="00C0602C"/>
    <w:rsid w:val="00C06208"/>
    <w:rsid w:val="00C073C8"/>
    <w:rsid w:val="00C07F6E"/>
    <w:rsid w:val="00C10294"/>
    <w:rsid w:val="00C10CD2"/>
    <w:rsid w:val="00C112F2"/>
    <w:rsid w:val="00C1136F"/>
    <w:rsid w:val="00C12537"/>
    <w:rsid w:val="00C13748"/>
    <w:rsid w:val="00C146C1"/>
    <w:rsid w:val="00C146EE"/>
    <w:rsid w:val="00C1492B"/>
    <w:rsid w:val="00C14D56"/>
    <w:rsid w:val="00C14F6D"/>
    <w:rsid w:val="00C15636"/>
    <w:rsid w:val="00C15CFE"/>
    <w:rsid w:val="00C15CFF"/>
    <w:rsid w:val="00C1661D"/>
    <w:rsid w:val="00C176C8"/>
    <w:rsid w:val="00C17E2F"/>
    <w:rsid w:val="00C20962"/>
    <w:rsid w:val="00C20BCE"/>
    <w:rsid w:val="00C2126A"/>
    <w:rsid w:val="00C21AAA"/>
    <w:rsid w:val="00C21DF1"/>
    <w:rsid w:val="00C24941"/>
    <w:rsid w:val="00C256A9"/>
    <w:rsid w:val="00C25A91"/>
    <w:rsid w:val="00C26108"/>
    <w:rsid w:val="00C263DD"/>
    <w:rsid w:val="00C2642A"/>
    <w:rsid w:val="00C268A4"/>
    <w:rsid w:val="00C269A3"/>
    <w:rsid w:val="00C26B75"/>
    <w:rsid w:val="00C27A16"/>
    <w:rsid w:val="00C27ABC"/>
    <w:rsid w:val="00C27B07"/>
    <w:rsid w:val="00C30F94"/>
    <w:rsid w:val="00C319CE"/>
    <w:rsid w:val="00C32776"/>
    <w:rsid w:val="00C32A1D"/>
    <w:rsid w:val="00C32D38"/>
    <w:rsid w:val="00C3314C"/>
    <w:rsid w:val="00C34341"/>
    <w:rsid w:val="00C34550"/>
    <w:rsid w:val="00C34806"/>
    <w:rsid w:val="00C34AAF"/>
    <w:rsid w:val="00C34C0F"/>
    <w:rsid w:val="00C35702"/>
    <w:rsid w:val="00C35EB2"/>
    <w:rsid w:val="00C362C0"/>
    <w:rsid w:val="00C3717C"/>
    <w:rsid w:val="00C3773F"/>
    <w:rsid w:val="00C37C8F"/>
    <w:rsid w:val="00C41184"/>
    <w:rsid w:val="00C41A34"/>
    <w:rsid w:val="00C42F52"/>
    <w:rsid w:val="00C436D6"/>
    <w:rsid w:val="00C438D2"/>
    <w:rsid w:val="00C43C5D"/>
    <w:rsid w:val="00C445B6"/>
    <w:rsid w:val="00C44983"/>
    <w:rsid w:val="00C45401"/>
    <w:rsid w:val="00C45C2A"/>
    <w:rsid w:val="00C46E81"/>
    <w:rsid w:val="00C470E9"/>
    <w:rsid w:val="00C4729F"/>
    <w:rsid w:val="00C51692"/>
    <w:rsid w:val="00C52E3C"/>
    <w:rsid w:val="00C52F98"/>
    <w:rsid w:val="00C5382E"/>
    <w:rsid w:val="00C54713"/>
    <w:rsid w:val="00C55928"/>
    <w:rsid w:val="00C5595D"/>
    <w:rsid w:val="00C56CB3"/>
    <w:rsid w:val="00C56E54"/>
    <w:rsid w:val="00C575B9"/>
    <w:rsid w:val="00C57FF6"/>
    <w:rsid w:val="00C606F3"/>
    <w:rsid w:val="00C60C5A"/>
    <w:rsid w:val="00C60FD2"/>
    <w:rsid w:val="00C61916"/>
    <w:rsid w:val="00C61CFB"/>
    <w:rsid w:val="00C61EA4"/>
    <w:rsid w:val="00C61F6E"/>
    <w:rsid w:val="00C62138"/>
    <w:rsid w:val="00C63858"/>
    <w:rsid w:val="00C64BC8"/>
    <w:rsid w:val="00C64DFA"/>
    <w:rsid w:val="00C66456"/>
    <w:rsid w:val="00C66F9B"/>
    <w:rsid w:val="00C67452"/>
    <w:rsid w:val="00C675E5"/>
    <w:rsid w:val="00C67AF6"/>
    <w:rsid w:val="00C70293"/>
    <w:rsid w:val="00C70D64"/>
    <w:rsid w:val="00C710C7"/>
    <w:rsid w:val="00C711E0"/>
    <w:rsid w:val="00C71D7E"/>
    <w:rsid w:val="00C71DD6"/>
    <w:rsid w:val="00C72520"/>
    <w:rsid w:val="00C7366C"/>
    <w:rsid w:val="00C74C43"/>
    <w:rsid w:val="00C7546D"/>
    <w:rsid w:val="00C754BB"/>
    <w:rsid w:val="00C76861"/>
    <w:rsid w:val="00C80197"/>
    <w:rsid w:val="00C801FD"/>
    <w:rsid w:val="00C803AC"/>
    <w:rsid w:val="00C80889"/>
    <w:rsid w:val="00C80C53"/>
    <w:rsid w:val="00C80C60"/>
    <w:rsid w:val="00C80DB0"/>
    <w:rsid w:val="00C82053"/>
    <w:rsid w:val="00C82B66"/>
    <w:rsid w:val="00C82B79"/>
    <w:rsid w:val="00C83A66"/>
    <w:rsid w:val="00C8551A"/>
    <w:rsid w:val="00C8597E"/>
    <w:rsid w:val="00C86158"/>
    <w:rsid w:val="00C866F6"/>
    <w:rsid w:val="00C86705"/>
    <w:rsid w:val="00C8687C"/>
    <w:rsid w:val="00C868BF"/>
    <w:rsid w:val="00C868C6"/>
    <w:rsid w:val="00C87249"/>
    <w:rsid w:val="00C8745F"/>
    <w:rsid w:val="00C900BD"/>
    <w:rsid w:val="00C90858"/>
    <w:rsid w:val="00C908BF"/>
    <w:rsid w:val="00C90C75"/>
    <w:rsid w:val="00C90C80"/>
    <w:rsid w:val="00C91249"/>
    <w:rsid w:val="00C91451"/>
    <w:rsid w:val="00C915EE"/>
    <w:rsid w:val="00C91AF6"/>
    <w:rsid w:val="00C92E98"/>
    <w:rsid w:val="00C93071"/>
    <w:rsid w:val="00C934AD"/>
    <w:rsid w:val="00C93C23"/>
    <w:rsid w:val="00C93D41"/>
    <w:rsid w:val="00C94038"/>
    <w:rsid w:val="00C94161"/>
    <w:rsid w:val="00C94318"/>
    <w:rsid w:val="00C94835"/>
    <w:rsid w:val="00C94B2D"/>
    <w:rsid w:val="00C94FE2"/>
    <w:rsid w:val="00C950B1"/>
    <w:rsid w:val="00C962E0"/>
    <w:rsid w:val="00C96699"/>
    <w:rsid w:val="00C96848"/>
    <w:rsid w:val="00C97319"/>
    <w:rsid w:val="00C97345"/>
    <w:rsid w:val="00C974B2"/>
    <w:rsid w:val="00C974DB"/>
    <w:rsid w:val="00C97947"/>
    <w:rsid w:val="00C97C59"/>
    <w:rsid w:val="00CA019C"/>
    <w:rsid w:val="00CA15B7"/>
    <w:rsid w:val="00CA1C17"/>
    <w:rsid w:val="00CA1C2E"/>
    <w:rsid w:val="00CA3052"/>
    <w:rsid w:val="00CA381D"/>
    <w:rsid w:val="00CA4DAB"/>
    <w:rsid w:val="00CA5047"/>
    <w:rsid w:val="00CA54ED"/>
    <w:rsid w:val="00CA5E25"/>
    <w:rsid w:val="00CA666A"/>
    <w:rsid w:val="00CA68DE"/>
    <w:rsid w:val="00CA6C6C"/>
    <w:rsid w:val="00CA6F93"/>
    <w:rsid w:val="00CA7525"/>
    <w:rsid w:val="00CA7776"/>
    <w:rsid w:val="00CB00E0"/>
    <w:rsid w:val="00CB012D"/>
    <w:rsid w:val="00CB05F3"/>
    <w:rsid w:val="00CB0FF5"/>
    <w:rsid w:val="00CB13EA"/>
    <w:rsid w:val="00CB216C"/>
    <w:rsid w:val="00CB2630"/>
    <w:rsid w:val="00CB2B69"/>
    <w:rsid w:val="00CB2D0E"/>
    <w:rsid w:val="00CB4304"/>
    <w:rsid w:val="00CB4907"/>
    <w:rsid w:val="00CB5721"/>
    <w:rsid w:val="00CB5731"/>
    <w:rsid w:val="00CB5945"/>
    <w:rsid w:val="00CB6986"/>
    <w:rsid w:val="00CB7492"/>
    <w:rsid w:val="00CB7A5D"/>
    <w:rsid w:val="00CC07D5"/>
    <w:rsid w:val="00CC089D"/>
    <w:rsid w:val="00CC0FB4"/>
    <w:rsid w:val="00CC109B"/>
    <w:rsid w:val="00CC17C5"/>
    <w:rsid w:val="00CC1AB5"/>
    <w:rsid w:val="00CC20D6"/>
    <w:rsid w:val="00CC2182"/>
    <w:rsid w:val="00CC27CD"/>
    <w:rsid w:val="00CC29AC"/>
    <w:rsid w:val="00CC2A37"/>
    <w:rsid w:val="00CC301F"/>
    <w:rsid w:val="00CC34EB"/>
    <w:rsid w:val="00CC3709"/>
    <w:rsid w:val="00CC42FB"/>
    <w:rsid w:val="00CC47CB"/>
    <w:rsid w:val="00CC5219"/>
    <w:rsid w:val="00CC5FCE"/>
    <w:rsid w:val="00CC6381"/>
    <w:rsid w:val="00CC6B3F"/>
    <w:rsid w:val="00CC72B7"/>
    <w:rsid w:val="00CC7333"/>
    <w:rsid w:val="00CD01D3"/>
    <w:rsid w:val="00CD02A7"/>
    <w:rsid w:val="00CD0825"/>
    <w:rsid w:val="00CD0827"/>
    <w:rsid w:val="00CD0ED1"/>
    <w:rsid w:val="00CD0F44"/>
    <w:rsid w:val="00CD15F1"/>
    <w:rsid w:val="00CD1C96"/>
    <w:rsid w:val="00CD202A"/>
    <w:rsid w:val="00CD25DB"/>
    <w:rsid w:val="00CD30EC"/>
    <w:rsid w:val="00CD34DC"/>
    <w:rsid w:val="00CD46F7"/>
    <w:rsid w:val="00CD485A"/>
    <w:rsid w:val="00CD49A0"/>
    <w:rsid w:val="00CD50ED"/>
    <w:rsid w:val="00CD55CF"/>
    <w:rsid w:val="00CD55F4"/>
    <w:rsid w:val="00CD5D05"/>
    <w:rsid w:val="00CD6C63"/>
    <w:rsid w:val="00CD6F8C"/>
    <w:rsid w:val="00CE01D1"/>
    <w:rsid w:val="00CE07B9"/>
    <w:rsid w:val="00CE149D"/>
    <w:rsid w:val="00CE1E19"/>
    <w:rsid w:val="00CE21EB"/>
    <w:rsid w:val="00CE33A7"/>
    <w:rsid w:val="00CE44E4"/>
    <w:rsid w:val="00CE450C"/>
    <w:rsid w:val="00CE5031"/>
    <w:rsid w:val="00CE518B"/>
    <w:rsid w:val="00CE5EC6"/>
    <w:rsid w:val="00CE6998"/>
    <w:rsid w:val="00CE701D"/>
    <w:rsid w:val="00CE72BC"/>
    <w:rsid w:val="00CE7A51"/>
    <w:rsid w:val="00CF000A"/>
    <w:rsid w:val="00CF101B"/>
    <w:rsid w:val="00CF128D"/>
    <w:rsid w:val="00CF1730"/>
    <w:rsid w:val="00CF291A"/>
    <w:rsid w:val="00CF2D3C"/>
    <w:rsid w:val="00CF31FC"/>
    <w:rsid w:val="00CF340F"/>
    <w:rsid w:val="00CF3983"/>
    <w:rsid w:val="00CF3C33"/>
    <w:rsid w:val="00CF3FA7"/>
    <w:rsid w:val="00CF5060"/>
    <w:rsid w:val="00CF50F8"/>
    <w:rsid w:val="00D0050F"/>
    <w:rsid w:val="00D00D40"/>
    <w:rsid w:val="00D01143"/>
    <w:rsid w:val="00D02060"/>
    <w:rsid w:val="00D0214D"/>
    <w:rsid w:val="00D02956"/>
    <w:rsid w:val="00D02D19"/>
    <w:rsid w:val="00D02F2E"/>
    <w:rsid w:val="00D03878"/>
    <w:rsid w:val="00D03F7D"/>
    <w:rsid w:val="00D0656A"/>
    <w:rsid w:val="00D07332"/>
    <w:rsid w:val="00D077B4"/>
    <w:rsid w:val="00D12AF6"/>
    <w:rsid w:val="00D130C9"/>
    <w:rsid w:val="00D13E31"/>
    <w:rsid w:val="00D14A5D"/>
    <w:rsid w:val="00D15498"/>
    <w:rsid w:val="00D1572B"/>
    <w:rsid w:val="00D15E4F"/>
    <w:rsid w:val="00D160AA"/>
    <w:rsid w:val="00D168EB"/>
    <w:rsid w:val="00D16DB1"/>
    <w:rsid w:val="00D175F7"/>
    <w:rsid w:val="00D17B4E"/>
    <w:rsid w:val="00D17B6A"/>
    <w:rsid w:val="00D20561"/>
    <w:rsid w:val="00D20A7E"/>
    <w:rsid w:val="00D212B9"/>
    <w:rsid w:val="00D21A10"/>
    <w:rsid w:val="00D22DB6"/>
    <w:rsid w:val="00D2312E"/>
    <w:rsid w:val="00D24B36"/>
    <w:rsid w:val="00D255AA"/>
    <w:rsid w:val="00D25C64"/>
    <w:rsid w:val="00D25C8B"/>
    <w:rsid w:val="00D25F0E"/>
    <w:rsid w:val="00D262BF"/>
    <w:rsid w:val="00D26608"/>
    <w:rsid w:val="00D272FE"/>
    <w:rsid w:val="00D27695"/>
    <w:rsid w:val="00D27720"/>
    <w:rsid w:val="00D27D87"/>
    <w:rsid w:val="00D30C94"/>
    <w:rsid w:val="00D313E5"/>
    <w:rsid w:val="00D317CD"/>
    <w:rsid w:val="00D319CA"/>
    <w:rsid w:val="00D325B1"/>
    <w:rsid w:val="00D32E7B"/>
    <w:rsid w:val="00D33056"/>
    <w:rsid w:val="00D331E1"/>
    <w:rsid w:val="00D3326F"/>
    <w:rsid w:val="00D33E83"/>
    <w:rsid w:val="00D345A8"/>
    <w:rsid w:val="00D347AF"/>
    <w:rsid w:val="00D34819"/>
    <w:rsid w:val="00D34A36"/>
    <w:rsid w:val="00D35A1A"/>
    <w:rsid w:val="00D35ABA"/>
    <w:rsid w:val="00D35B3D"/>
    <w:rsid w:val="00D369C6"/>
    <w:rsid w:val="00D36DF0"/>
    <w:rsid w:val="00D36E28"/>
    <w:rsid w:val="00D4041F"/>
    <w:rsid w:val="00D40991"/>
    <w:rsid w:val="00D41824"/>
    <w:rsid w:val="00D41BF9"/>
    <w:rsid w:val="00D4212E"/>
    <w:rsid w:val="00D4255E"/>
    <w:rsid w:val="00D4373D"/>
    <w:rsid w:val="00D45956"/>
    <w:rsid w:val="00D45C94"/>
    <w:rsid w:val="00D45E12"/>
    <w:rsid w:val="00D45FD3"/>
    <w:rsid w:val="00D46517"/>
    <w:rsid w:val="00D47C57"/>
    <w:rsid w:val="00D47FF2"/>
    <w:rsid w:val="00D500C4"/>
    <w:rsid w:val="00D51055"/>
    <w:rsid w:val="00D51A7B"/>
    <w:rsid w:val="00D51BDA"/>
    <w:rsid w:val="00D51CE4"/>
    <w:rsid w:val="00D52C5B"/>
    <w:rsid w:val="00D539E3"/>
    <w:rsid w:val="00D53BCC"/>
    <w:rsid w:val="00D54F20"/>
    <w:rsid w:val="00D55F3D"/>
    <w:rsid w:val="00D5622B"/>
    <w:rsid w:val="00D563D3"/>
    <w:rsid w:val="00D5656E"/>
    <w:rsid w:val="00D56BE8"/>
    <w:rsid w:val="00D57005"/>
    <w:rsid w:val="00D57D27"/>
    <w:rsid w:val="00D60B4F"/>
    <w:rsid w:val="00D6109F"/>
    <w:rsid w:val="00D61FA8"/>
    <w:rsid w:val="00D63EAD"/>
    <w:rsid w:val="00D64F5A"/>
    <w:rsid w:val="00D65822"/>
    <w:rsid w:val="00D65995"/>
    <w:rsid w:val="00D66173"/>
    <w:rsid w:val="00D66292"/>
    <w:rsid w:val="00D66ABA"/>
    <w:rsid w:val="00D67DE3"/>
    <w:rsid w:val="00D7092C"/>
    <w:rsid w:val="00D7154B"/>
    <w:rsid w:val="00D71B29"/>
    <w:rsid w:val="00D71B44"/>
    <w:rsid w:val="00D732B6"/>
    <w:rsid w:val="00D73C57"/>
    <w:rsid w:val="00D73E22"/>
    <w:rsid w:val="00D753CD"/>
    <w:rsid w:val="00D75822"/>
    <w:rsid w:val="00D75FF3"/>
    <w:rsid w:val="00D76491"/>
    <w:rsid w:val="00D767D1"/>
    <w:rsid w:val="00D772C6"/>
    <w:rsid w:val="00D774DF"/>
    <w:rsid w:val="00D77D83"/>
    <w:rsid w:val="00D8044B"/>
    <w:rsid w:val="00D80450"/>
    <w:rsid w:val="00D8142B"/>
    <w:rsid w:val="00D81BC7"/>
    <w:rsid w:val="00D81D8B"/>
    <w:rsid w:val="00D83B72"/>
    <w:rsid w:val="00D843C9"/>
    <w:rsid w:val="00D84B89"/>
    <w:rsid w:val="00D85783"/>
    <w:rsid w:val="00D85D79"/>
    <w:rsid w:val="00D86390"/>
    <w:rsid w:val="00D86E56"/>
    <w:rsid w:val="00D87320"/>
    <w:rsid w:val="00D90446"/>
    <w:rsid w:val="00D90802"/>
    <w:rsid w:val="00D91E37"/>
    <w:rsid w:val="00D920A3"/>
    <w:rsid w:val="00D927EF"/>
    <w:rsid w:val="00D928D3"/>
    <w:rsid w:val="00D92F46"/>
    <w:rsid w:val="00D93F17"/>
    <w:rsid w:val="00D940BB"/>
    <w:rsid w:val="00D94597"/>
    <w:rsid w:val="00D94B77"/>
    <w:rsid w:val="00D95353"/>
    <w:rsid w:val="00D95BE7"/>
    <w:rsid w:val="00D960C3"/>
    <w:rsid w:val="00D96424"/>
    <w:rsid w:val="00D964F4"/>
    <w:rsid w:val="00D966E8"/>
    <w:rsid w:val="00D97134"/>
    <w:rsid w:val="00D978A6"/>
    <w:rsid w:val="00D97C35"/>
    <w:rsid w:val="00DA0946"/>
    <w:rsid w:val="00DA0C8D"/>
    <w:rsid w:val="00DA12B6"/>
    <w:rsid w:val="00DA2574"/>
    <w:rsid w:val="00DA2654"/>
    <w:rsid w:val="00DA26BD"/>
    <w:rsid w:val="00DA48F5"/>
    <w:rsid w:val="00DA5673"/>
    <w:rsid w:val="00DA61D6"/>
    <w:rsid w:val="00DA6787"/>
    <w:rsid w:val="00DA72C0"/>
    <w:rsid w:val="00DB0971"/>
    <w:rsid w:val="00DB0A78"/>
    <w:rsid w:val="00DB18B8"/>
    <w:rsid w:val="00DB1AA7"/>
    <w:rsid w:val="00DB1CF1"/>
    <w:rsid w:val="00DB1D7C"/>
    <w:rsid w:val="00DB1F81"/>
    <w:rsid w:val="00DB2418"/>
    <w:rsid w:val="00DB3B9E"/>
    <w:rsid w:val="00DB41BA"/>
    <w:rsid w:val="00DB465F"/>
    <w:rsid w:val="00DB49A6"/>
    <w:rsid w:val="00DB4E4B"/>
    <w:rsid w:val="00DB551A"/>
    <w:rsid w:val="00DB5790"/>
    <w:rsid w:val="00DB6500"/>
    <w:rsid w:val="00DB749D"/>
    <w:rsid w:val="00DC01B2"/>
    <w:rsid w:val="00DC0B78"/>
    <w:rsid w:val="00DC0F12"/>
    <w:rsid w:val="00DC1DB1"/>
    <w:rsid w:val="00DC211A"/>
    <w:rsid w:val="00DC2353"/>
    <w:rsid w:val="00DC2A33"/>
    <w:rsid w:val="00DC2FE3"/>
    <w:rsid w:val="00DC3E8D"/>
    <w:rsid w:val="00DC4C86"/>
    <w:rsid w:val="00DC6BF0"/>
    <w:rsid w:val="00DC72D4"/>
    <w:rsid w:val="00DC779A"/>
    <w:rsid w:val="00DD0423"/>
    <w:rsid w:val="00DD0653"/>
    <w:rsid w:val="00DD06E2"/>
    <w:rsid w:val="00DD09F2"/>
    <w:rsid w:val="00DD0B8A"/>
    <w:rsid w:val="00DD1B0E"/>
    <w:rsid w:val="00DD205F"/>
    <w:rsid w:val="00DD24A3"/>
    <w:rsid w:val="00DD3302"/>
    <w:rsid w:val="00DD3536"/>
    <w:rsid w:val="00DD36AD"/>
    <w:rsid w:val="00DD3830"/>
    <w:rsid w:val="00DD397F"/>
    <w:rsid w:val="00DD3B46"/>
    <w:rsid w:val="00DD3E60"/>
    <w:rsid w:val="00DD45AC"/>
    <w:rsid w:val="00DD4631"/>
    <w:rsid w:val="00DD4DA4"/>
    <w:rsid w:val="00DD5185"/>
    <w:rsid w:val="00DD57A4"/>
    <w:rsid w:val="00DD5A07"/>
    <w:rsid w:val="00DD602E"/>
    <w:rsid w:val="00DD7D54"/>
    <w:rsid w:val="00DD7DFA"/>
    <w:rsid w:val="00DD7F84"/>
    <w:rsid w:val="00DE015C"/>
    <w:rsid w:val="00DE0423"/>
    <w:rsid w:val="00DE0587"/>
    <w:rsid w:val="00DE0EA3"/>
    <w:rsid w:val="00DE0F22"/>
    <w:rsid w:val="00DE2A47"/>
    <w:rsid w:val="00DE3248"/>
    <w:rsid w:val="00DE34E0"/>
    <w:rsid w:val="00DE375C"/>
    <w:rsid w:val="00DE3A51"/>
    <w:rsid w:val="00DE3B67"/>
    <w:rsid w:val="00DE409D"/>
    <w:rsid w:val="00DE4761"/>
    <w:rsid w:val="00DE5E6C"/>
    <w:rsid w:val="00DE6112"/>
    <w:rsid w:val="00DE70AC"/>
    <w:rsid w:val="00DE71AA"/>
    <w:rsid w:val="00DE73FA"/>
    <w:rsid w:val="00DE77F6"/>
    <w:rsid w:val="00DE7D2D"/>
    <w:rsid w:val="00DF07D3"/>
    <w:rsid w:val="00DF0C64"/>
    <w:rsid w:val="00DF15D9"/>
    <w:rsid w:val="00DF2631"/>
    <w:rsid w:val="00DF318A"/>
    <w:rsid w:val="00DF349F"/>
    <w:rsid w:val="00DF3540"/>
    <w:rsid w:val="00DF38DF"/>
    <w:rsid w:val="00DF3C8B"/>
    <w:rsid w:val="00DF459F"/>
    <w:rsid w:val="00DF4927"/>
    <w:rsid w:val="00DF4F58"/>
    <w:rsid w:val="00DF5185"/>
    <w:rsid w:val="00DF525D"/>
    <w:rsid w:val="00DF615B"/>
    <w:rsid w:val="00DF63A9"/>
    <w:rsid w:val="00DF64C8"/>
    <w:rsid w:val="00DF70DF"/>
    <w:rsid w:val="00E0025E"/>
    <w:rsid w:val="00E002FF"/>
    <w:rsid w:val="00E00770"/>
    <w:rsid w:val="00E00AB8"/>
    <w:rsid w:val="00E0157E"/>
    <w:rsid w:val="00E01AFF"/>
    <w:rsid w:val="00E01D1B"/>
    <w:rsid w:val="00E01DB3"/>
    <w:rsid w:val="00E0285F"/>
    <w:rsid w:val="00E02A4D"/>
    <w:rsid w:val="00E02EDF"/>
    <w:rsid w:val="00E036F1"/>
    <w:rsid w:val="00E03C2A"/>
    <w:rsid w:val="00E0454F"/>
    <w:rsid w:val="00E056EA"/>
    <w:rsid w:val="00E0627E"/>
    <w:rsid w:val="00E06593"/>
    <w:rsid w:val="00E0691E"/>
    <w:rsid w:val="00E0748B"/>
    <w:rsid w:val="00E07D75"/>
    <w:rsid w:val="00E11DD3"/>
    <w:rsid w:val="00E12359"/>
    <w:rsid w:val="00E1276D"/>
    <w:rsid w:val="00E12808"/>
    <w:rsid w:val="00E134EA"/>
    <w:rsid w:val="00E13707"/>
    <w:rsid w:val="00E13A5E"/>
    <w:rsid w:val="00E14B1C"/>
    <w:rsid w:val="00E1541B"/>
    <w:rsid w:val="00E15DA9"/>
    <w:rsid w:val="00E1646B"/>
    <w:rsid w:val="00E16659"/>
    <w:rsid w:val="00E16B71"/>
    <w:rsid w:val="00E17DC6"/>
    <w:rsid w:val="00E201F0"/>
    <w:rsid w:val="00E20ADF"/>
    <w:rsid w:val="00E20BDE"/>
    <w:rsid w:val="00E210F3"/>
    <w:rsid w:val="00E2157C"/>
    <w:rsid w:val="00E229BC"/>
    <w:rsid w:val="00E22E9E"/>
    <w:rsid w:val="00E239A3"/>
    <w:rsid w:val="00E23E22"/>
    <w:rsid w:val="00E24735"/>
    <w:rsid w:val="00E24A19"/>
    <w:rsid w:val="00E24A1B"/>
    <w:rsid w:val="00E259D3"/>
    <w:rsid w:val="00E26211"/>
    <w:rsid w:val="00E26DD7"/>
    <w:rsid w:val="00E300E9"/>
    <w:rsid w:val="00E308ED"/>
    <w:rsid w:val="00E30922"/>
    <w:rsid w:val="00E30B01"/>
    <w:rsid w:val="00E31294"/>
    <w:rsid w:val="00E31C08"/>
    <w:rsid w:val="00E31EB1"/>
    <w:rsid w:val="00E322E3"/>
    <w:rsid w:val="00E32CA0"/>
    <w:rsid w:val="00E32F6F"/>
    <w:rsid w:val="00E3367E"/>
    <w:rsid w:val="00E33DBB"/>
    <w:rsid w:val="00E3503A"/>
    <w:rsid w:val="00E35DFC"/>
    <w:rsid w:val="00E36223"/>
    <w:rsid w:val="00E36D08"/>
    <w:rsid w:val="00E40985"/>
    <w:rsid w:val="00E41C58"/>
    <w:rsid w:val="00E4211B"/>
    <w:rsid w:val="00E425B1"/>
    <w:rsid w:val="00E425FA"/>
    <w:rsid w:val="00E43BA0"/>
    <w:rsid w:val="00E43D23"/>
    <w:rsid w:val="00E444B7"/>
    <w:rsid w:val="00E45414"/>
    <w:rsid w:val="00E47426"/>
    <w:rsid w:val="00E475B8"/>
    <w:rsid w:val="00E47D1A"/>
    <w:rsid w:val="00E50566"/>
    <w:rsid w:val="00E5213B"/>
    <w:rsid w:val="00E52262"/>
    <w:rsid w:val="00E5250A"/>
    <w:rsid w:val="00E52A1B"/>
    <w:rsid w:val="00E53A58"/>
    <w:rsid w:val="00E53FC3"/>
    <w:rsid w:val="00E54F6E"/>
    <w:rsid w:val="00E5594B"/>
    <w:rsid w:val="00E55F12"/>
    <w:rsid w:val="00E5721B"/>
    <w:rsid w:val="00E5762E"/>
    <w:rsid w:val="00E609D3"/>
    <w:rsid w:val="00E60C12"/>
    <w:rsid w:val="00E60D65"/>
    <w:rsid w:val="00E6174D"/>
    <w:rsid w:val="00E62339"/>
    <w:rsid w:val="00E62659"/>
    <w:rsid w:val="00E630B2"/>
    <w:rsid w:val="00E63C87"/>
    <w:rsid w:val="00E64E7B"/>
    <w:rsid w:val="00E65D4F"/>
    <w:rsid w:val="00E65D7A"/>
    <w:rsid w:val="00E67217"/>
    <w:rsid w:val="00E67806"/>
    <w:rsid w:val="00E67A56"/>
    <w:rsid w:val="00E70118"/>
    <w:rsid w:val="00E701C5"/>
    <w:rsid w:val="00E71400"/>
    <w:rsid w:val="00E71711"/>
    <w:rsid w:val="00E719F8"/>
    <w:rsid w:val="00E71B69"/>
    <w:rsid w:val="00E7221B"/>
    <w:rsid w:val="00E728C1"/>
    <w:rsid w:val="00E72CAC"/>
    <w:rsid w:val="00E733CA"/>
    <w:rsid w:val="00E733FC"/>
    <w:rsid w:val="00E73410"/>
    <w:rsid w:val="00E747C1"/>
    <w:rsid w:val="00E752ED"/>
    <w:rsid w:val="00E7563C"/>
    <w:rsid w:val="00E756A9"/>
    <w:rsid w:val="00E75A6D"/>
    <w:rsid w:val="00E76318"/>
    <w:rsid w:val="00E76527"/>
    <w:rsid w:val="00E77C07"/>
    <w:rsid w:val="00E805C2"/>
    <w:rsid w:val="00E80AB5"/>
    <w:rsid w:val="00E810AD"/>
    <w:rsid w:val="00E829CF"/>
    <w:rsid w:val="00E82BDD"/>
    <w:rsid w:val="00E83563"/>
    <w:rsid w:val="00E83CB9"/>
    <w:rsid w:val="00E840FC"/>
    <w:rsid w:val="00E84F61"/>
    <w:rsid w:val="00E856AC"/>
    <w:rsid w:val="00E86490"/>
    <w:rsid w:val="00E86AFE"/>
    <w:rsid w:val="00E875A6"/>
    <w:rsid w:val="00E8777C"/>
    <w:rsid w:val="00E87A21"/>
    <w:rsid w:val="00E90737"/>
    <w:rsid w:val="00E90860"/>
    <w:rsid w:val="00E90C37"/>
    <w:rsid w:val="00E91095"/>
    <w:rsid w:val="00E91748"/>
    <w:rsid w:val="00E929FB"/>
    <w:rsid w:val="00E932C5"/>
    <w:rsid w:val="00E94A2B"/>
    <w:rsid w:val="00E95924"/>
    <w:rsid w:val="00E96C59"/>
    <w:rsid w:val="00E96E87"/>
    <w:rsid w:val="00EA1118"/>
    <w:rsid w:val="00EA1335"/>
    <w:rsid w:val="00EA1629"/>
    <w:rsid w:val="00EA2075"/>
    <w:rsid w:val="00EA2823"/>
    <w:rsid w:val="00EA3672"/>
    <w:rsid w:val="00EA424C"/>
    <w:rsid w:val="00EA4432"/>
    <w:rsid w:val="00EA633B"/>
    <w:rsid w:val="00EA634D"/>
    <w:rsid w:val="00EA6354"/>
    <w:rsid w:val="00EA682D"/>
    <w:rsid w:val="00EA7332"/>
    <w:rsid w:val="00EA76EB"/>
    <w:rsid w:val="00EA7BD4"/>
    <w:rsid w:val="00EA7E8B"/>
    <w:rsid w:val="00EB062F"/>
    <w:rsid w:val="00EB0EFB"/>
    <w:rsid w:val="00EB2732"/>
    <w:rsid w:val="00EB3474"/>
    <w:rsid w:val="00EB3849"/>
    <w:rsid w:val="00EB3A0D"/>
    <w:rsid w:val="00EB3E84"/>
    <w:rsid w:val="00EB46C4"/>
    <w:rsid w:val="00EB48EB"/>
    <w:rsid w:val="00EB4924"/>
    <w:rsid w:val="00EB4C4D"/>
    <w:rsid w:val="00EB66B4"/>
    <w:rsid w:val="00EB6BC9"/>
    <w:rsid w:val="00EB6D1F"/>
    <w:rsid w:val="00EB709C"/>
    <w:rsid w:val="00EB7307"/>
    <w:rsid w:val="00EC0A94"/>
    <w:rsid w:val="00EC0ECF"/>
    <w:rsid w:val="00EC1477"/>
    <w:rsid w:val="00EC239E"/>
    <w:rsid w:val="00EC2536"/>
    <w:rsid w:val="00EC3043"/>
    <w:rsid w:val="00EC4889"/>
    <w:rsid w:val="00EC494A"/>
    <w:rsid w:val="00EC5382"/>
    <w:rsid w:val="00EC5B73"/>
    <w:rsid w:val="00ED0320"/>
    <w:rsid w:val="00ED044F"/>
    <w:rsid w:val="00ED049A"/>
    <w:rsid w:val="00ED071B"/>
    <w:rsid w:val="00ED0B36"/>
    <w:rsid w:val="00ED0CFB"/>
    <w:rsid w:val="00ED0F08"/>
    <w:rsid w:val="00ED13E5"/>
    <w:rsid w:val="00ED1FAB"/>
    <w:rsid w:val="00ED2982"/>
    <w:rsid w:val="00ED32EB"/>
    <w:rsid w:val="00ED346B"/>
    <w:rsid w:val="00ED3902"/>
    <w:rsid w:val="00ED4750"/>
    <w:rsid w:val="00ED646D"/>
    <w:rsid w:val="00ED6963"/>
    <w:rsid w:val="00ED6AA7"/>
    <w:rsid w:val="00ED759D"/>
    <w:rsid w:val="00ED7788"/>
    <w:rsid w:val="00ED7EB3"/>
    <w:rsid w:val="00EE016F"/>
    <w:rsid w:val="00EE091B"/>
    <w:rsid w:val="00EE1204"/>
    <w:rsid w:val="00EE1CB1"/>
    <w:rsid w:val="00EE1DB6"/>
    <w:rsid w:val="00EE1EF9"/>
    <w:rsid w:val="00EE2100"/>
    <w:rsid w:val="00EE4193"/>
    <w:rsid w:val="00EE477E"/>
    <w:rsid w:val="00EE4D3A"/>
    <w:rsid w:val="00EE53A3"/>
    <w:rsid w:val="00EE6108"/>
    <w:rsid w:val="00EE73FF"/>
    <w:rsid w:val="00EE7A00"/>
    <w:rsid w:val="00EF0F0A"/>
    <w:rsid w:val="00EF0F35"/>
    <w:rsid w:val="00EF287A"/>
    <w:rsid w:val="00EF3417"/>
    <w:rsid w:val="00EF3CA1"/>
    <w:rsid w:val="00EF3F98"/>
    <w:rsid w:val="00EF4135"/>
    <w:rsid w:val="00EF4ED4"/>
    <w:rsid w:val="00EF5B82"/>
    <w:rsid w:val="00EF5FD3"/>
    <w:rsid w:val="00EF5FE4"/>
    <w:rsid w:val="00EF7C74"/>
    <w:rsid w:val="00F00545"/>
    <w:rsid w:val="00F00C39"/>
    <w:rsid w:val="00F01775"/>
    <w:rsid w:val="00F017E9"/>
    <w:rsid w:val="00F01F53"/>
    <w:rsid w:val="00F02978"/>
    <w:rsid w:val="00F03EF9"/>
    <w:rsid w:val="00F04179"/>
    <w:rsid w:val="00F041A8"/>
    <w:rsid w:val="00F047D4"/>
    <w:rsid w:val="00F053BF"/>
    <w:rsid w:val="00F05579"/>
    <w:rsid w:val="00F057E2"/>
    <w:rsid w:val="00F05B22"/>
    <w:rsid w:val="00F0666F"/>
    <w:rsid w:val="00F06ECA"/>
    <w:rsid w:val="00F0705B"/>
    <w:rsid w:val="00F07208"/>
    <w:rsid w:val="00F1017E"/>
    <w:rsid w:val="00F108BD"/>
    <w:rsid w:val="00F113F9"/>
    <w:rsid w:val="00F122B9"/>
    <w:rsid w:val="00F12C8E"/>
    <w:rsid w:val="00F13173"/>
    <w:rsid w:val="00F13D27"/>
    <w:rsid w:val="00F13FF6"/>
    <w:rsid w:val="00F14201"/>
    <w:rsid w:val="00F14585"/>
    <w:rsid w:val="00F14718"/>
    <w:rsid w:val="00F149C4"/>
    <w:rsid w:val="00F14CD2"/>
    <w:rsid w:val="00F1572B"/>
    <w:rsid w:val="00F158BF"/>
    <w:rsid w:val="00F15B86"/>
    <w:rsid w:val="00F15C90"/>
    <w:rsid w:val="00F15E16"/>
    <w:rsid w:val="00F16881"/>
    <w:rsid w:val="00F17BCA"/>
    <w:rsid w:val="00F17D40"/>
    <w:rsid w:val="00F20912"/>
    <w:rsid w:val="00F20BD4"/>
    <w:rsid w:val="00F2156E"/>
    <w:rsid w:val="00F21697"/>
    <w:rsid w:val="00F217EB"/>
    <w:rsid w:val="00F21EF0"/>
    <w:rsid w:val="00F227C5"/>
    <w:rsid w:val="00F2360F"/>
    <w:rsid w:val="00F2378A"/>
    <w:rsid w:val="00F25094"/>
    <w:rsid w:val="00F25E27"/>
    <w:rsid w:val="00F2653D"/>
    <w:rsid w:val="00F26608"/>
    <w:rsid w:val="00F270D5"/>
    <w:rsid w:val="00F277F7"/>
    <w:rsid w:val="00F279B4"/>
    <w:rsid w:val="00F31CE6"/>
    <w:rsid w:val="00F31DF6"/>
    <w:rsid w:val="00F3230C"/>
    <w:rsid w:val="00F32699"/>
    <w:rsid w:val="00F3376D"/>
    <w:rsid w:val="00F33D62"/>
    <w:rsid w:val="00F3438C"/>
    <w:rsid w:val="00F34477"/>
    <w:rsid w:val="00F34CC3"/>
    <w:rsid w:val="00F35900"/>
    <w:rsid w:val="00F35B69"/>
    <w:rsid w:val="00F36046"/>
    <w:rsid w:val="00F372E9"/>
    <w:rsid w:val="00F37C4E"/>
    <w:rsid w:val="00F401D1"/>
    <w:rsid w:val="00F40500"/>
    <w:rsid w:val="00F410F2"/>
    <w:rsid w:val="00F436B5"/>
    <w:rsid w:val="00F44292"/>
    <w:rsid w:val="00F445D9"/>
    <w:rsid w:val="00F44624"/>
    <w:rsid w:val="00F46622"/>
    <w:rsid w:val="00F47459"/>
    <w:rsid w:val="00F479AB"/>
    <w:rsid w:val="00F47CD5"/>
    <w:rsid w:val="00F504F3"/>
    <w:rsid w:val="00F50F4C"/>
    <w:rsid w:val="00F518D9"/>
    <w:rsid w:val="00F523A3"/>
    <w:rsid w:val="00F523DF"/>
    <w:rsid w:val="00F5262F"/>
    <w:rsid w:val="00F527D5"/>
    <w:rsid w:val="00F534A2"/>
    <w:rsid w:val="00F53B38"/>
    <w:rsid w:val="00F54771"/>
    <w:rsid w:val="00F54F56"/>
    <w:rsid w:val="00F5507E"/>
    <w:rsid w:val="00F55594"/>
    <w:rsid w:val="00F555CA"/>
    <w:rsid w:val="00F5659F"/>
    <w:rsid w:val="00F56BF8"/>
    <w:rsid w:val="00F56CA7"/>
    <w:rsid w:val="00F56D9C"/>
    <w:rsid w:val="00F571BD"/>
    <w:rsid w:val="00F5747A"/>
    <w:rsid w:val="00F57CA8"/>
    <w:rsid w:val="00F6025D"/>
    <w:rsid w:val="00F60418"/>
    <w:rsid w:val="00F61821"/>
    <w:rsid w:val="00F61BCD"/>
    <w:rsid w:val="00F61D81"/>
    <w:rsid w:val="00F61FEC"/>
    <w:rsid w:val="00F62048"/>
    <w:rsid w:val="00F627BF"/>
    <w:rsid w:val="00F62B98"/>
    <w:rsid w:val="00F63178"/>
    <w:rsid w:val="00F63284"/>
    <w:rsid w:val="00F635C0"/>
    <w:rsid w:val="00F638E9"/>
    <w:rsid w:val="00F6430B"/>
    <w:rsid w:val="00F64756"/>
    <w:rsid w:val="00F65DE1"/>
    <w:rsid w:val="00F66271"/>
    <w:rsid w:val="00F66600"/>
    <w:rsid w:val="00F669B7"/>
    <w:rsid w:val="00F66D13"/>
    <w:rsid w:val="00F7079B"/>
    <w:rsid w:val="00F709B9"/>
    <w:rsid w:val="00F713E0"/>
    <w:rsid w:val="00F7142A"/>
    <w:rsid w:val="00F71A9C"/>
    <w:rsid w:val="00F7395F"/>
    <w:rsid w:val="00F7417E"/>
    <w:rsid w:val="00F74495"/>
    <w:rsid w:val="00F750E0"/>
    <w:rsid w:val="00F758E2"/>
    <w:rsid w:val="00F75EE6"/>
    <w:rsid w:val="00F7620F"/>
    <w:rsid w:val="00F765B7"/>
    <w:rsid w:val="00F76E07"/>
    <w:rsid w:val="00F80CF2"/>
    <w:rsid w:val="00F80FEE"/>
    <w:rsid w:val="00F814F4"/>
    <w:rsid w:val="00F82513"/>
    <w:rsid w:val="00F832A9"/>
    <w:rsid w:val="00F834BB"/>
    <w:rsid w:val="00F8352B"/>
    <w:rsid w:val="00F837B0"/>
    <w:rsid w:val="00F847A7"/>
    <w:rsid w:val="00F85E8E"/>
    <w:rsid w:val="00F8601B"/>
    <w:rsid w:val="00F86033"/>
    <w:rsid w:val="00F86047"/>
    <w:rsid w:val="00F86775"/>
    <w:rsid w:val="00F86847"/>
    <w:rsid w:val="00F86B07"/>
    <w:rsid w:val="00F9139E"/>
    <w:rsid w:val="00F9150A"/>
    <w:rsid w:val="00F91625"/>
    <w:rsid w:val="00F9243C"/>
    <w:rsid w:val="00F943C7"/>
    <w:rsid w:val="00F96F34"/>
    <w:rsid w:val="00F97B8C"/>
    <w:rsid w:val="00F97E5F"/>
    <w:rsid w:val="00F97ED7"/>
    <w:rsid w:val="00FA107C"/>
    <w:rsid w:val="00FA4AEF"/>
    <w:rsid w:val="00FA4E6C"/>
    <w:rsid w:val="00FA5928"/>
    <w:rsid w:val="00FA600D"/>
    <w:rsid w:val="00FA7179"/>
    <w:rsid w:val="00FA75BC"/>
    <w:rsid w:val="00FA79A1"/>
    <w:rsid w:val="00FB16AC"/>
    <w:rsid w:val="00FB244C"/>
    <w:rsid w:val="00FB3AA1"/>
    <w:rsid w:val="00FB3C42"/>
    <w:rsid w:val="00FB4551"/>
    <w:rsid w:val="00FB47EE"/>
    <w:rsid w:val="00FB49AE"/>
    <w:rsid w:val="00FB4C11"/>
    <w:rsid w:val="00FB4DE6"/>
    <w:rsid w:val="00FB50CE"/>
    <w:rsid w:val="00FB59A6"/>
    <w:rsid w:val="00FB5BCC"/>
    <w:rsid w:val="00FB6221"/>
    <w:rsid w:val="00FB6761"/>
    <w:rsid w:val="00FB6978"/>
    <w:rsid w:val="00FB6A55"/>
    <w:rsid w:val="00FB6E5E"/>
    <w:rsid w:val="00FB791A"/>
    <w:rsid w:val="00FB7D24"/>
    <w:rsid w:val="00FC0936"/>
    <w:rsid w:val="00FC0EFA"/>
    <w:rsid w:val="00FC0F50"/>
    <w:rsid w:val="00FC153C"/>
    <w:rsid w:val="00FC15A2"/>
    <w:rsid w:val="00FC1943"/>
    <w:rsid w:val="00FC198E"/>
    <w:rsid w:val="00FC1BEA"/>
    <w:rsid w:val="00FC237F"/>
    <w:rsid w:val="00FC25E0"/>
    <w:rsid w:val="00FC33FB"/>
    <w:rsid w:val="00FC381D"/>
    <w:rsid w:val="00FC3C5D"/>
    <w:rsid w:val="00FC3D9E"/>
    <w:rsid w:val="00FC4003"/>
    <w:rsid w:val="00FC4093"/>
    <w:rsid w:val="00FC588B"/>
    <w:rsid w:val="00FC61A0"/>
    <w:rsid w:val="00FC7901"/>
    <w:rsid w:val="00FC7D67"/>
    <w:rsid w:val="00FD0218"/>
    <w:rsid w:val="00FD10AE"/>
    <w:rsid w:val="00FD19D0"/>
    <w:rsid w:val="00FD1D7F"/>
    <w:rsid w:val="00FD21C7"/>
    <w:rsid w:val="00FD2938"/>
    <w:rsid w:val="00FD295F"/>
    <w:rsid w:val="00FD34A0"/>
    <w:rsid w:val="00FD39B2"/>
    <w:rsid w:val="00FD3D64"/>
    <w:rsid w:val="00FD5975"/>
    <w:rsid w:val="00FD59EA"/>
    <w:rsid w:val="00FD63F8"/>
    <w:rsid w:val="00FD685C"/>
    <w:rsid w:val="00FD68C2"/>
    <w:rsid w:val="00FD6CF0"/>
    <w:rsid w:val="00FD705E"/>
    <w:rsid w:val="00FD76C3"/>
    <w:rsid w:val="00FD7D4D"/>
    <w:rsid w:val="00FE0F49"/>
    <w:rsid w:val="00FE1B41"/>
    <w:rsid w:val="00FE1EB2"/>
    <w:rsid w:val="00FE1F4C"/>
    <w:rsid w:val="00FE2DE5"/>
    <w:rsid w:val="00FE2E7C"/>
    <w:rsid w:val="00FE2FC4"/>
    <w:rsid w:val="00FE32F9"/>
    <w:rsid w:val="00FE3A7F"/>
    <w:rsid w:val="00FE4A4A"/>
    <w:rsid w:val="00FE63A3"/>
    <w:rsid w:val="00FE7950"/>
    <w:rsid w:val="00FE7B38"/>
    <w:rsid w:val="00FE7E67"/>
    <w:rsid w:val="00FF07FA"/>
    <w:rsid w:val="00FF08E7"/>
    <w:rsid w:val="00FF0ABB"/>
    <w:rsid w:val="00FF0D7B"/>
    <w:rsid w:val="00FF0E09"/>
    <w:rsid w:val="00FF15AD"/>
    <w:rsid w:val="00FF1A99"/>
    <w:rsid w:val="00FF1C05"/>
    <w:rsid w:val="00FF2E44"/>
    <w:rsid w:val="00FF3AC4"/>
    <w:rsid w:val="00FF4845"/>
    <w:rsid w:val="00FF6032"/>
    <w:rsid w:val="00FF6706"/>
    <w:rsid w:val="00FF6DF6"/>
    <w:rsid w:val="00FF79C3"/>
    <w:rsid w:val="00FF7B3C"/>
    <w:rsid w:val="00FF7CAA"/>
    <w:rsid w:val="00FF7F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AB3F4"/>
  <w15:docId w15:val="{AA7A330F-8D7B-4260-8B7D-D88AB7B2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5D49BE"/>
    <w:pPr>
      <w:bidi/>
      <w:spacing w:before="40" w:after="40" w:line="320" w:lineRule="exact"/>
      <w:jc w:val="both"/>
    </w:pPr>
    <w:rPr>
      <w:rFonts w:ascii="Arial" w:hAnsi="Arial" w:cs="Arial"/>
      <w:sz w:val="21"/>
      <w:szCs w:val="23"/>
    </w:rPr>
  </w:style>
  <w:style w:type="paragraph" w:styleId="10">
    <w:name w:val="heading 1"/>
    <w:basedOn w:val="a2"/>
    <w:next w:val="a2"/>
    <w:qFormat/>
    <w:rsid w:val="00D32E7B"/>
    <w:pPr>
      <w:keepNext/>
      <w:keepLines/>
      <w:numPr>
        <w:numId w:val="4"/>
      </w:numPr>
      <w:tabs>
        <w:tab w:val="left" w:pos="624"/>
      </w:tabs>
      <w:spacing w:before="200"/>
      <w:ind w:right="144"/>
      <w:jc w:val="left"/>
      <w:outlineLvl w:val="0"/>
    </w:pPr>
    <w:rPr>
      <w:b/>
      <w:bCs/>
      <w:sz w:val="28"/>
      <w:szCs w:val="32"/>
      <w:u w:val="single"/>
    </w:rPr>
  </w:style>
  <w:style w:type="paragraph" w:styleId="22">
    <w:name w:val="heading 2"/>
    <w:basedOn w:val="a2"/>
    <w:next w:val="a2"/>
    <w:link w:val="23"/>
    <w:qFormat/>
    <w:rsid w:val="00D32E7B"/>
    <w:pPr>
      <w:keepNext/>
      <w:keepLines/>
      <w:numPr>
        <w:ilvl w:val="1"/>
        <w:numId w:val="5"/>
      </w:numPr>
      <w:spacing w:before="200"/>
      <w:outlineLvl w:val="1"/>
    </w:pPr>
    <w:rPr>
      <w:b/>
      <w:bCs/>
      <w:smallCaps/>
      <w:sz w:val="24"/>
      <w:szCs w:val="28"/>
    </w:rPr>
  </w:style>
  <w:style w:type="paragraph" w:styleId="32">
    <w:name w:val="heading 3"/>
    <w:basedOn w:val="a2"/>
    <w:next w:val="a2"/>
    <w:link w:val="33"/>
    <w:qFormat/>
    <w:rsid w:val="00D32E7B"/>
    <w:pPr>
      <w:keepNext/>
      <w:keepLines/>
      <w:numPr>
        <w:ilvl w:val="2"/>
        <w:numId w:val="6"/>
      </w:numPr>
      <w:tabs>
        <w:tab w:val="left" w:pos="936"/>
      </w:tabs>
      <w:spacing w:before="200"/>
      <w:outlineLvl w:val="2"/>
    </w:pPr>
    <w:rPr>
      <w:b/>
      <w:bCs/>
      <w:sz w:val="20"/>
      <w:szCs w:val="24"/>
    </w:rPr>
  </w:style>
  <w:style w:type="paragraph" w:styleId="42">
    <w:name w:val="heading 4"/>
    <w:basedOn w:val="a2"/>
    <w:next w:val="a2"/>
    <w:link w:val="43"/>
    <w:qFormat/>
    <w:rsid w:val="00D32E7B"/>
    <w:pPr>
      <w:keepNext/>
      <w:numPr>
        <w:ilvl w:val="3"/>
        <w:numId w:val="7"/>
      </w:numPr>
      <w:spacing w:before="240" w:after="60"/>
      <w:ind w:right="864"/>
      <w:outlineLvl w:val="3"/>
    </w:pPr>
    <w:rPr>
      <w:rFonts w:cs="Miriam"/>
      <w:b/>
      <w:bCs/>
    </w:rPr>
  </w:style>
  <w:style w:type="paragraph" w:styleId="52">
    <w:name w:val="heading 5"/>
    <w:basedOn w:val="a2"/>
    <w:next w:val="a2"/>
    <w:qFormat/>
    <w:rsid w:val="00D32E7B"/>
    <w:pPr>
      <w:numPr>
        <w:ilvl w:val="4"/>
        <w:numId w:val="8"/>
      </w:numPr>
      <w:spacing w:before="240" w:after="60"/>
      <w:ind w:right="1008"/>
      <w:outlineLvl w:val="4"/>
    </w:pPr>
    <w:rPr>
      <w:rFonts w:cs="Miriam"/>
      <w:sz w:val="22"/>
      <w:szCs w:val="22"/>
    </w:rPr>
  </w:style>
  <w:style w:type="paragraph" w:styleId="6">
    <w:name w:val="heading 6"/>
    <w:basedOn w:val="a2"/>
    <w:next w:val="a2"/>
    <w:qFormat/>
    <w:rsid w:val="00D32E7B"/>
    <w:pPr>
      <w:numPr>
        <w:ilvl w:val="5"/>
        <w:numId w:val="9"/>
      </w:numPr>
      <w:spacing w:before="240" w:after="60"/>
      <w:ind w:left="1152" w:right="1152"/>
      <w:outlineLvl w:val="5"/>
    </w:pPr>
    <w:rPr>
      <w:rFonts w:cs="Miriam"/>
      <w:i/>
      <w:iCs/>
      <w:sz w:val="22"/>
      <w:szCs w:val="22"/>
    </w:rPr>
  </w:style>
  <w:style w:type="paragraph" w:styleId="7">
    <w:name w:val="heading 7"/>
    <w:basedOn w:val="a2"/>
    <w:next w:val="a2"/>
    <w:qFormat/>
    <w:rsid w:val="00D32E7B"/>
    <w:pPr>
      <w:numPr>
        <w:ilvl w:val="6"/>
        <w:numId w:val="10"/>
      </w:numPr>
      <w:spacing w:before="240" w:after="60"/>
      <w:ind w:left="1296" w:right="1296"/>
      <w:outlineLvl w:val="6"/>
    </w:pPr>
    <w:rPr>
      <w:rFonts w:cs="Miriam"/>
      <w:sz w:val="20"/>
      <w:szCs w:val="20"/>
    </w:rPr>
  </w:style>
  <w:style w:type="paragraph" w:styleId="8">
    <w:name w:val="heading 8"/>
    <w:basedOn w:val="a2"/>
    <w:next w:val="a2"/>
    <w:qFormat/>
    <w:rsid w:val="00D32E7B"/>
    <w:pPr>
      <w:numPr>
        <w:ilvl w:val="7"/>
        <w:numId w:val="11"/>
      </w:numPr>
      <w:spacing w:before="240" w:after="60"/>
      <w:ind w:left="1440" w:right="1440"/>
      <w:outlineLvl w:val="7"/>
    </w:pPr>
    <w:rPr>
      <w:rFonts w:cs="Miriam"/>
      <w:i/>
      <w:iCs/>
      <w:sz w:val="20"/>
      <w:szCs w:val="20"/>
    </w:rPr>
  </w:style>
  <w:style w:type="paragraph" w:styleId="9">
    <w:name w:val="heading 9"/>
    <w:basedOn w:val="a2"/>
    <w:next w:val="a2"/>
    <w:qFormat/>
    <w:rsid w:val="00D32E7B"/>
    <w:pPr>
      <w:numPr>
        <w:ilvl w:val="8"/>
        <w:numId w:val="12"/>
      </w:numPr>
      <w:spacing w:before="240" w:after="60"/>
      <w:ind w:left="1584" w:right="1584"/>
      <w:outlineLvl w:val="8"/>
    </w:pPr>
    <w:rPr>
      <w:rFonts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apt">
    <w:name w:val="Capt"/>
    <w:basedOn w:val="a2"/>
    <w:autoRedefine/>
    <w:rsid w:val="00D32E7B"/>
    <w:pPr>
      <w:pageBreakBefore/>
      <w:jc w:val="center"/>
    </w:pPr>
    <w:rPr>
      <w:b/>
      <w:bCs/>
      <w:w w:val="150"/>
      <w:sz w:val="32"/>
      <w:szCs w:val="32"/>
    </w:rPr>
  </w:style>
  <w:style w:type="paragraph" w:styleId="TOC1">
    <w:name w:val="toc 1"/>
    <w:basedOn w:val="a2"/>
    <w:next w:val="a2"/>
    <w:autoRedefine/>
    <w:uiPriority w:val="39"/>
    <w:rsid w:val="00045A84"/>
    <w:pPr>
      <w:tabs>
        <w:tab w:val="left" w:leader="dot" w:pos="565"/>
        <w:tab w:val="left" w:pos="1440"/>
        <w:tab w:val="right" w:leader="dot" w:pos="9060"/>
      </w:tabs>
      <w:jc w:val="left"/>
    </w:pPr>
    <w:rPr>
      <w:b/>
      <w:bCs/>
      <w:i/>
      <w:iCs/>
      <w:noProof/>
      <w:sz w:val="28"/>
      <w:szCs w:val="28"/>
    </w:rPr>
  </w:style>
  <w:style w:type="paragraph" w:styleId="TOC2">
    <w:name w:val="toc 2"/>
    <w:basedOn w:val="a2"/>
    <w:next w:val="a2"/>
    <w:autoRedefine/>
    <w:uiPriority w:val="39"/>
    <w:rsid w:val="008E37A2"/>
    <w:pPr>
      <w:tabs>
        <w:tab w:val="left" w:pos="0"/>
        <w:tab w:val="left" w:leader="dot" w:pos="565"/>
        <w:tab w:val="left" w:leader="dot" w:pos="1132"/>
        <w:tab w:val="left" w:pos="1440"/>
        <w:tab w:val="left" w:pos="2006"/>
        <w:tab w:val="right" w:leader="dot" w:pos="9060"/>
      </w:tabs>
      <w:ind w:left="240" w:right="240"/>
    </w:pPr>
    <w:rPr>
      <w:b/>
      <w:bCs/>
      <w:szCs w:val="26"/>
    </w:rPr>
  </w:style>
  <w:style w:type="paragraph" w:styleId="TOC3">
    <w:name w:val="toc 3"/>
    <w:basedOn w:val="a2"/>
    <w:next w:val="a2"/>
    <w:autoRedefine/>
    <w:uiPriority w:val="39"/>
    <w:rsid w:val="008E37A2"/>
    <w:pPr>
      <w:tabs>
        <w:tab w:val="left" w:leader="dot" w:pos="1699"/>
        <w:tab w:val="right" w:leader="dot" w:pos="9060"/>
      </w:tabs>
      <w:spacing w:before="0"/>
      <w:ind w:left="480" w:right="480"/>
      <w:jc w:val="left"/>
    </w:pPr>
    <w:rPr>
      <w:rFonts w:cs="Times New Roman"/>
    </w:rPr>
  </w:style>
  <w:style w:type="paragraph" w:customStyle="1" w:styleId="a6">
    <w:name w:val="מקור"/>
    <w:basedOn w:val="a2"/>
    <w:rsid w:val="00D32E7B"/>
    <w:pPr>
      <w:spacing w:before="120" w:after="0" w:line="360" w:lineRule="auto"/>
    </w:pPr>
    <w:rPr>
      <w:sz w:val="18"/>
      <w:szCs w:val="20"/>
    </w:rPr>
  </w:style>
  <w:style w:type="paragraph" w:styleId="a7">
    <w:name w:val="footer"/>
    <w:basedOn w:val="a2"/>
    <w:link w:val="a8"/>
    <w:uiPriority w:val="99"/>
    <w:rsid w:val="00D32E7B"/>
    <w:pPr>
      <w:tabs>
        <w:tab w:val="center" w:pos="4153"/>
        <w:tab w:val="right" w:pos="8306"/>
      </w:tabs>
      <w:jc w:val="center"/>
    </w:pPr>
    <w:rPr>
      <w:sz w:val="20"/>
      <w:szCs w:val="20"/>
    </w:rPr>
  </w:style>
  <w:style w:type="paragraph" w:styleId="z-">
    <w:name w:val="HTML Bottom of Form"/>
    <w:basedOn w:val="a2"/>
    <w:next w:val="a2"/>
    <w:hidden/>
    <w:rsid w:val="00D32E7B"/>
    <w:pPr>
      <w:pBdr>
        <w:top w:val="single" w:sz="6" w:space="1" w:color="auto"/>
      </w:pBdr>
      <w:spacing w:before="0"/>
      <w:jc w:val="center"/>
    </w:pPr>
    <w:rPr>
      <w:vanish/>
      <w:sz w:val="16"/>
      <w:szCs w:val="16"/>
    </w:rPr>
  </w:style>
  <w:style w:type="paragraph" w:styleId="z-0">
    <w:name w:val="HTML Top of Form"/>
    <w:basedOn w:val="a2"/>
    <w:next w:val="a2"/>
    <w:hidden/>
    <w:rsid w:val="00D32E7B"/>
    <w:pPr>
      <w:pBdr>
        <w:bottom w:val="single" w:sz="6" w:space="1" w:color="auto"/>
      </w:pBdr>
      <w:spacing w:before="0"/>
      <w:jc w:val="center"/>
    </w:pPr>
    <w:rPr>
      <w:vanish/>
      <w:sz w:val="16"/>
      <w:szCs w:val="16"/>
    </w:rPr>
  </w:style>
  <w:style w:type="paragraph" w:styleId="a9">
    <w:name w:val="header"/>
    <w:basedOn w:val="a2"/>
    <w:rsid w:val="00D32E7B"/>
    <w:pPr>
      <w:tabs>
        <w:tab w:val="center" w:pos="4153"/>
        <w:tab w:val="right" w:pos="8306"/>
      </w:tabs>
    </w:pPr>
  </w:style>
  <w:style w:type="paragraph" w:customStyle="1" w:styleId="Bullets">
    <w:name w:val="Bullets"/>
    <w:basedOn w:val="a2"/>
    <w:rsid w:val="00D32E7B"/>
    <w:pPr>
      <w:numPr>
        <w:numId w:val="3"/>
      </w:numPr>
      <w:tabs>
        <w:tab w:val="left" w:pos="357"/>
      </w:tabs>
      <w:ind w:right="357"/>
    </w:pPr>
  </w:style>
  <w:style w:type="paragraph" w:customStyle="1" w:styleId="Numbers">
    <w:name w:val="Numbers"/>
    <w:basedOn w:val="a2"/>
    <w:rsid w:val="00D32E7B"/>
    <w:pPr>
      <w:tabs>
        <w:tab w:val="num" w:pos="567"/>
      </w:tabs>
      <w:ind w:left="567" w:right="567" w:hanging="567"/>
    </w:pPr>
  </w:style>
  <w:style w:type="paragraph" w:styleId="TOC4">
    <w:name w:val="toc 4"/>
    <w:basedOn w:val="a2"/>
    <w:next w:val="a2"/>
    <w:autoRedefine/>
    <w:semiHidden/>
    <w:rsid w:val="00D32E7B"/>
    <w:pPr>
      <w:spacing w:before="0"/>
      <w:ind w:left="720" w:right="720"/>
      <w:jc w:val="left"/>
    </w:pPr>
    <w:rPr>
      <w:rFonts w:cs="Times New Roman"/>
    </w:rPr>
  </w:style>
  <w:style w:type="paragraph" w:styleId="TOC5">
    <w:name w:val="toc 5"/>
    <w:basedOn w:val="a2"/>
    <w:next w:val="a2"/>
    <w:autoRedefine/>
    <w:semiHidden/>
    <w:rsid w:val="00D32E7B"/>
    <w:pPr>
      <w:spacing w:before="0"/>
      <w:ind w:left="960" w:right="960"/>
      <w:jc w:val="left"/>
    </w:pPr>
    <w:rPr>
      <w:rFonts w:cs="Times New Roman"/>
    </w:rPr>
  </w:style>
  <w:style w:type="paragraph" w:styleId="TOC6">
    <w:name w:val="toc 6"/>
    <w:basedOn w:val="a2"/>
    <w:next w:val="a2"/>
    <w:autoRedefine/>
    <w:semiHidden/>
    <w:rsid w:val="00D32E7B"/>
    <w:pPr>
      <w:spacing w:before="0"/>
      <w:ind w:left="1200" w:right="1200"/>
      <w:jc w:val="left"/>
    </w:pPr>
    <w:rPr>
      <w:rFonts w:cs="Times New Roman"/>
    </w:rPr>
  </w:style>
  <w:style w:type="paragraph" w:styleId="TOC7">
    <w:name w:val="toc 7"/>
    <w:basedOn w:val="a2"/>
    <w:next w:val="a2"/>
    <w:autoRedefine/>
    <w:semiHidden/>
    <w:rsid w:val="00D32E7B"/>
    <w:pPr>
      <w:spacing w:before="0"/>
      <w:ind w:left="1440" w:right="1440"/>
      <w:jc w:val="left"/>
    </w:pPr>
    <w:rPr>
      <w:rFonts w:cs="Times New Roman"/>
    </w:rPr>
  </w:style>
  <w:style w:type="paragraph" w:styleId="TOC8">
    <w:name w:val="toc 8"/>
    <w:basedOn w:val="a2"/>
    <w:next w:val="a2"/>
    <w:autoRedefine/>
    <w:semiHidden/>
    <w:rsid w:val="00D32E7B"/>
    <w:pPr>
      <w:spacing w:before="0"/>
      <w:ind w:left="1680" w:right="1680"/>
      <w:jc w:val="left"/>
    </w:pPr>
    <w:rPr>
      <w:rFonts w:cs="Times New Roman"/>
    </w:rPr>
  </w:style>
  <w:style w:type="paragraph" w:styleId="TOC9">
    <w:name w:val="toc 9"/>
    <w:basedOn w:val="a2"/>
    <w:next w:val="a2"/>
    <w:autoRedefine/>
    <w:semiHidden/>
    <w:rsid w:val="00D32E7B"/>
    <w:pPr>
      <w:spacing w:before="0"/>
      <w:ind w:left="1920" w:right="1920"/>
      <w:jc w:val="left"/>
    </w:pPr>
    <w:rPr>
      <w:rFonts w:cs="Times New Roman"/>
    </w:rPr>
  </w:style>
  <w:style w:type="character" w:styleId="Hyperlink">
    <w:name w:val="Hyperlink"/>
    <w:uiPriority w:val="99"/>
    <w:rsid w:val="00D32E7B"/>
    <w:rPr>
      <w:color w:val="0000FF"/>
      <w:u w:val="single"/>
    </w:rPr>
  </w:style>
  <w:style w:type="character" w:styleId="aa">
    <w:name w:val="page number"/>
    <w:basedOn w:val="a3"/>
    <w:rsid w:val="00D32E7B"/>
  </w:style>
  <w:style w:type="paragraph" w:customStyle="1" w:styleId="Alpha">
    <w:name w:val="Alpha"/>
    <w:basedOn w:val="a2"/>
    <w:rsid w:val="00D32E7B"/>
    <w:pPr>
      <w:numPr>
        <w:numId w:val="2"/>
      </w:numPr>
      <w:ind w:left="0" w:right="567"/>
    </w:pPr>
  </w:style>
  <w:style w:type="paragraph" w:customStyle="1" w:styleId="a1">
    <w:name w:val="בולטס"/>
    <w:basedOn w:val="a2"/>
    <w:rsid w:val="00D32E7B"/>
    <w:pPr>
      <w:numPr>
        <w:numId w:val="1"/>
      </w:numPr>
      <w:spacing w:before="0" w:line="240" w:lineRule="auto"/>
      <w:ind w:left="0" w:right="360"/>
      <w:jc w:val="left"/>
    </w:pPr>
    <w:rPr>
      <w:sz w:val="20"/>
      <w:lang w:eastAsia="he-IL"/>
    </w:rPr>
  </w:style>
  <w:style w:type="paragraph" w:customStyle="1" w:styleId="Normal-In">
    <w:name w:val="Normal-In"/>
    <w:basedOn w:val="a2"/>
    <w:rsid w:val="00D32E7B"/>
    <w:pPr>
      <w:ind w:left="567" w:right="567"/>
    </w:pPr>
  </w:style>
  <w:style w:type="paragraph" w:styleId="ab">
    <w:name w:val="footnote text"/>
    <w:basedOn w:val="a2"/>
    <w:link w:val="ac"/>
    <w:uiPriority w:val="99"/>
    <w:rsid w:val="00D32E7B"/>
    <w:rPr>
      <w:sz w:val="20"/>
      <w:szCs w:val="20"/>
    </w:rPr>
  </w:style>
  <w:style w:type="character" w:styleId="ad">
    <w:name w:val="footnote reference"/>
    <w:aliases w:val="header 3"/>
    <w:uiPriority w:val="99"/>
    <w:rsid w:val="00D32E7B"/>
    <w:rPr>
      <w:vertAlign w:val="superscript"/>
    </w:rPr>
  </w:style>
  <w:style w:type="paragraph" w:styleId="ae">
    <w:name w:val="caption"/>
    <w:basedOn w:val="a2"/>
    <w:next w:val="a2"/>
    <w:qFormat/>
    <w:rsid w:val="00D32E7B"/>
    <w:pPr>
      <w:spacing w:before="120" w:after="120"/>
    </w:pPr>
    <w:rPr>
      <w:b/>
      <w:bCs/>
      <w:sz w:val="20"/>
      <w:szCs w:val="20"/>
    </w:rPr>
  </w:style>
  <w:style w:type="paragraph" w:styleId="af">
    <w:name w:val="Closing"/>
    <w:basedOn w:val="a2"/>
    <w:rsid w:val="00D32E7B"/>
    <w:pPr>
      <w:ind w:left="4252" w:right="4252"/>
    </w:pPr>
  </w:style>
  <w:style w:type="paragraph" w:styleId="af0">
    <w:name w:val="annotation text"/>
    <w:basedOn w:val="a2"/>
    <w:link w:val="af1"/>
    <w:semiHidden/>
    <w:rsid w:val="00D32E7B"/>
    <w:rPr>
      <w:sz w:val="20"/>
      <w:szCs w:val="20"/>
    </w:rPr>
  </w:style>
  <w:style w:type="paragraph" w:styleId="af2">
    <w:name w:val="Date"/>
    <w:basedOn w:val="af3"/>
    <w:rsid w:val="00D32E7B"/>
    <w:pPr>
      <w:jc w:val="left"/>
    </w:pPr>
  </w:style>
  <w:style w:type="paragraph" w:styleId="HTML">
    <w:name w:val="HTML Address"/>
    <w:basedOn w:val="a2"/>
    <w:rsid w:val="00D32E7B"/>
    <w:rPr>
      <w:i/>
      <w:iCs/>
    </w:rPr>
  </w:style>
  <w:style w:type="paragraph" w:styleId="HTML0">
    <w:name w:val="HTML Preformatted"/>
    <w:basedOn w:val="a2"/>
    <w:rsid w:val="00D32E7B"/>
    <w:rPr>
      <w:rFonts w:ascii="Courier New" w:hAnsi="Courier New" w:cs="Courier New"/>
      <w:sz w:val="20"/>
      <w:szCs w:val="20"/>
    </w:rPr>
  </w:style>
  <w:style w:type="paragraph" w:styleId="af4">
    <w:name w:val="macro"/>
    <w:semiHidden/>
    <w:rsid w:val="00D32E7B"/>
    <w:pPr>
      <w:tabs>
        <w:tab w:val="left" w:pos="480"/>
        <w:tab w:val="left" w:pos="960"/>
        <w:tab w:val="left" w:pos="1440"/>
        <w:tab w:val="left" w:pos="1920"/>
        <w:tab w:val="left" w:pos="2400"/>
        <w:tab w:val="left" w:pos="2880"/>
        <w:tab w:val="left" w:pos="3360"/>
        <w:tab w:val="left" w:pos="3840"/>
        <w:tab w:val="left" w:pos="4320"/>
      </w:tabs>
      <w:bidi/>
      <w:spacing w:before="40" w:after="40" w:line="320" w:lineRule="exact"/>
      <w:jc w:val="both"/>
    </w:pPr>
    <w:rPr>
      <w:rFonts w:ascii="Courier New" w:hAnsi="Courier New" w:cs="Courier New"/>
    </w:rPr>
  </w:style>
  <w:style w:type="paragraph" w:styleId="af5">
    <w:name w:val="Message Header"/>
    <w:basedOn w:val="a2"/>
    <w:rsid w:val="00D32E7B"/>
    <w:pPr>
      <w:pBdr>
        <w:top w:val="single" w:sz="6" w:space="1" w:color="auto"/>
        <w:left w:val="single" w:sz="6" w:space="1" w:color="auto"/>
        <w:bottom w:val="single" w:sz="6" w:space="1" w:color="auto"/>
        <w:right w:val="single" w:sz="6" w:space="1" w:color="auto"/>
      </w:pBdr>
      <w:shd w:val="pct20" w:color="auto" w:fill="auto"/>
      <w:ind w:left="1134" w:right="1134" w:hanging="1134"/>
    </w:pPr>
    <w:rPr>
      <w:sz w:val="24"/>
      <w:szCs w:val="24"/>
    </w:rPr>
  </w:style>
  <w:style w:type="paragraph" w:styleId="NormalWeb">
    <w:name w:val="Normal (Web)"/>
    <w:basedOn w:val="a2"/>
    <w:uiPriority w:val="99"/>
    <w:rsid w:val="00D32E7B"/>
    <w:rPr>
      <w:rFonts w:ascii="Times New Roman" w:hAnsi="Times New Roman" w:cs="Times New Roman"/>
      <w:sz w:val="24"/>
      <w:szCs w:val="24"/>
    </w:rPr>
  </w:style>
  <w:style w:type="paragraph" w:styleId="af6">
    <w:name w:val="Normal Indent"/>
    <w:basedOn w:val="a2"/>
    <w:rsid w:val="00D32E7B"/>
    <w:pPr>
      <w:ind w:left="720" w:right="720"/>
    </w:pPr>
  </w:style>
  <w:style w:type="paragraph" w:styleId="af7">
    <w:name w:val="Plain Text"/>
    <w:basedOn w:val="a2"/>
    <w:rsid w:val="00D32E7B"/>
    <w:rPr>
      <w:rFonts w:ascii="Courier New" w:hAnsi="Courier New" w:cs="Courier New"/>
      <w:sz w:val="20"/>
      <w:szCs w:val="20"/>
    </w:rPr>
  </w:style>
  <w:style w:type="paragraph" w:styleId="af8">
    <w:name w:val="toa heading"/>
    <w:basedOn w:val="a2"/>
    <w:next w:val="a2"/>
    <w:semiHidden/>
    <w:rsid w:val="00D32E7B"/>
    <w:pPr>
      <w:spacing w:before="120"/>
    </w:pPr>
    <w:rPr>
      <w:b/>
      <w:bCs/>
      <w:sz w:val="24"/>
      <w:szCs w:val="24"/>
    </w:rPr>
  </w:style>
  <w:style w:type="paragraph" w:styleId="af9">
    <w:name w:val="Body Text"/>
    <w:basedOn w:val="a2"/>
    <w:rsid w:val="00D32E7B"/>
    <w:pPr>
      <w:spacing w:before="0" w:after="0" w:line="360" w:lineRule="auto"/>
      <w:jc w:val="center"/>
    </w:pPr>
    <w:rPr>
      <w:b/>
      <w:bCs/>
      <w:sz w:val="56"/>
      <w:szCs w:val="56"/>
    </w:rPr>
  </w:style>
  <w:style w:type="paragraph" w:styleId="afa">
    <w:name w:val="Salutation"/>
    <w:basedOn w:val="a2"/>
    <w:next w:val="a2"/>
    <w:rsid w:val="00D32E7B"/>
    <w:pPr>
      <w:spacing w:before="120" w:after="0" w:line="360" w:lineRule="auto"/>
    </w:pPr>
    <w:rPr>
      <w:rFonts w:ascii="Times New Roman" w:hAnsi="Times New Roman" w:cs="David"/>
      <w:sz w:val="24"/>
      <w:szCs w:val="24"/>
    </w:rPr>
  </w:style>
  <w:style w:type="paragraph" w:customStyle="1" w:styleId="afb">
    <w:name w:val="כתובת"/>
    <w:basedOn w:val="a2"/>
    <w:rsid w:val="00D32E7B"/>
    <w:pPr>
      <w:spacing w:before="120" w:after="0" w:line="360" w:lineRule="auto"/>
    </w:pPr>
    <w:rPr>
      <w:rFonts w:ascii="Times New Roman" w:hAnsi="Times New Roman" w:cs="David"/>
      <w:sz w:val="20"/>
      <w:szCs w:val="20"/>
    </w:rPr>
  </w:style>
  <w:style w:type="paragraph" w:customStyle="1" w:styleId="af3">
    <w:name w:val="שמאלה"/>
    <w:basedOn w:val="a2"/>
    <w:rsid w:val="00D32E7B"/>
    <w:pPr>
      <w:spacing w:before="120" w:after="0" w:line="360" w:lineRule="auto"/>
      <w:jc w:val="right"/>
    </w:pPr>
    <w:rPr>
      <w:rFonts w:ascii="Times New Roman" w:hAnsi="Times New Roman" w:cs="David"/>
      <w:sz w:val="24"/>
      <w:szCs w:val="24"/>
    </w:rPr>
  </w:style>
  <w:style w:type="paragraph" w:customStyle="1" w:styleId="afc">
    <w:name w:val="כות"/>
    <w:basedOn w:val="a2"/>
    <w:rsid w:val="00D32E7B"/>
    <w:pPr>
      <w:spacing w:before="120" w:after="0" w:line="360" w:lineRule="auto"/>
      <w:jc w:val="center"/>
    </w:pPr>
    <w:rPr>
      <w:rFonts w:ascii="Times New Roman" w:hAnsi="Times New Roman" w:cs="David"/>
      <w:b/>
      <w:bCs/>
      <w:w w:val="150"/>
      <w:sz w:val="32"/>
      <w:szCs w:val="32"/>
      <w:u w:val="single"/>
    </w:rPr>
  </w:style>
  <w:style w:type="paragraph" w:customStyle="1" w:styleId="11">
    <w:name w:val="כות1"/>
    <w:basedOn w:val="a2"/>
    <w:rsid w:val="00D32E7B"/>
    <w:pPr>
      <w:spacing w:before="120" w:after="0" w:line="360" w:lineRule="auto"/>
      <w:jc w:val="center"/>
    </w:pPr>
    <w:rPr>
      <w:rFonts w:ascii="Times New Roman" w:hAnsi="Times New Roman" w:cs="David"/>
      <w:b/>
      <w:bCs/>
      <w:w w:val="150"/>
      <w:sz w:val="24"/>
      <w:szCs w:val="24"/>
      <w:u w:val="single"/>
    </w:rPr>
  </w:style>
  <w:style w:type="paragraph" w:styleId="afd">
    <w:name w:val="Body Text Indent"/>
    <w:basedOn w:val="a2"/>
    <w:rsid w:val="00D32E7B"/>
    <w:pPr>
      <w:spacing w:before="120" w:after="0" w:line="360" w:lineRule="auto"/>
      <w:ind w:left="165" w:right="165"/>
    </w:pPr>
    <w:rPr>
      <w:rFonts w:ascii="Times New Roman" w:hAnsi="Times New Roman" w:cs="David"/>
      <w:sz w:val="24"/>
      <w:szCs w:val="24"/>
    </w:rPr>
  </w:style>
  <w:style w:type="paragraph" w:customStyle="1" w:styleId="afe">
    <w:name w:val="כות_טבלה"/>
    <w:basedOn w:val="a2"/>
    <w:rsid w:val="00D32E7B"/>
    <w:pPr>
      <w:spacing w:before="120" w:after="0" w:line="360" w:lineRule="auto"/>
    </w:pPr>
    <w:rPr>
      <w:rFonts w:ascii="Times New Roman" w:hAnsi="Times New Roman" w:cs="David"/>
      <w:b/>
      <w:bCs/>
      <w:i/>
      <w:iCs/>
      <w:sz w:val="24"/>
      <w:szCs w:val="24"/>
      <w:u w:val="single"/>
    </w:rPr>
  </w:style>
  <w:style w:type="paragraph" w:customStyle="1" w:styleId="24">
    <w:name w:val="כות2"/>
    <w:basedOn w:val="Capt"/>
    <w:rsid w:val="00D32E7B"/>
    <w:pPr>
      <w:pageBreakBefore w:val="0"/>
      <w:spacing w:before="120" w:after="0" w:line="360" w:lineRule="auto"/>
      <w:jc w:val="both"/>
    </w:pPr>
    <w:rPr>
      <w:rFonts w:ascii="Times New Roman" w:hAnsi="Times New Roman" w:cs="David"/>
      <w:w w:val="130"/>
      <w:sz w:val="24"/>
      <w:szCs w:val="24"/>
    </w:rPr>
  </w:style>
  <w:style w:type="paragraph" w:customStyle="1" w:styleId="aff">
    <w:name w:val="פסקה"/>
    <w:basedOn w:val="a2"/>
    <w:rsid w:val="00D32E7B"/>
    <w:pPr>
      <w:tabs>
        <w:tab w:val="left" w:pos="720"/>
      </w:tabs>
      <w:spacing w:before="120" w:after="0" w:line="360" w:lineRule="auto"/>
      <w:ind w:left="720" w:right="720" w:hanging="720"/>
    </w:pPr>
    <w:rPr>
      <w:rFonts w:ascii="Times New Roman" w:hAnsi="Times New Roman" w:cs="David"/>
      <w:sz w:val="24"/>
      <w:szCs w:val="24"/>
    </w:rPr>
  </w:style>
  <w:style w:type="paragraph" w:customStyle="1" w:styleId="12">
    <w:name w:val="כניסה 1"/>
    <w:basedOn w:val="10"/>
    <w:rsid w:val="00D32E7B"/>
    <w:pPr>
      <w:keepNext w:val="0"/>
      <w:keepLines w:val="0"/>
      <w:numPr>
        <w:numId w:val="0"/>
      </w:numPr>
      <w:tabs>
        <w:tab w:val="left" w:pos="567"/>
      </w:tabs>
      <w:overflowPunct w:val="0"/>
      <w:autoSpaceDE w:val="0"/>
      <w:autoSpaceDN w:val="0"/>
      <w:adjustRightInd w:val="0"/>
      <w:spacing w:before="0" w:after="120" w:line="360" w:lineRule="atLeast"/>
      <w:ind w:left="567" w:right="567" w:hanging="567"/>
      <w:jc w:val="right"/>
      <w:textAlignment w:val="baseline"/>
      <w:outlineLvl w:val="9"/>
    </w:pPr>
    <w:rPr>
      <w:rFonts w:ascii="Times New Roman" w:hAnsi="Times New Roman" w:cs="David"/>
      <w:b w:val="0"/>
      <w:bCs w:val="0"/>
      <w:sz w:val="20"/>
      <w:szCs w:val="24"/>
      <w:u w:val="none"/>
    </w:rPr>
  </w:style>
  <w:style w:type="paragraph" w:styleId="25">
    <w:name w:val="Body Text 2"/>
    <w:basedOn w:val="a2"/>
    <w:rsid w:val="00D32E7B"/>
    <w:pPr>
      <w:spacing w:before="120" w:after="0" w:line="360" w:lineRule="auto"/>
    </w:pPr>
    <w:rPr>
      <w:rFonts w:ascii="Times New Roman" w:hAnsi="Times New Roman" w:cs="David"/>
      <w:color w:val="FF0000"/>
      <w:sz w:val="24"/>
      <w:szCs w:val="24"/>
    </w:rPr>
  </w:style>
  <w:style w:type="paragraph" w:customStyle="1" w:styleId="BulletsIn">
    <w:name w:val="Bullets In"/>
    <w:basedOn w:val="a2"/>
    <w:rsid w:val="00D32E7B"/>
    <w:pPr>
      <w:numPr>
        <w:numId w:val="23"/>
      </w:numPr>
      <w:ind w:left="0" w:right="1134"/>
    </w:pPr>
  </w:style>
  <w:style w:type="paragraph" w:styleId="34">
    <w:name w:val="Body Text 3"/>
    <w:basedOn w:val="a2"/>
    <w:rsid w:val="00D32E7B"/>
    <w:pPr>
      <w:jc w:val="left"/>
    </w:pPr>
  </w:style>
  <w:style w:type="character" w:styleId="FollowedHyperlink">
    <w:name w:val="FollowedHyperlink"/>
    <w:rsid w:val="00D32E7B"/>
    <w:rPr>
      <w:color w:val="800080"/>
      <w:u w:val="single"/>
    </w:rPr>
  </w:style>
  <w:style w:type="paragraph" w:customStyle="1" w:styleId="44">
    <w:name w:val="כניסה 4"/>
    <w:basedOn w:val="a2"/>
    <w:rsid w:val="00D32E7B"/>
    <w:pPr>
      <w:tabs>
        <w:tab w:val="left" w:pos="1871"/>
      </w:tabs>
      <w:overflowPunct w:val="0"/>
      <w:autoSpaceDE w:val="0"/>
      <w:autoSpaceDN w:val="0"/>
      <w:adjustRightInd w:val="0"/>
      <w:spacing w:before="0" w:after="120" w:line="360" w:lineRule="atLeast"/>
      <w:ind w:left="1871" w:right="1871" w:hanging="567"/>
      <w:jc w:val="left"/>
      <w:textAlignment w:val="baseline"/>
    </w:pPr>
    <w:rPr>
      <w:rFonts w:ascii="Times New Roman" w:hAnsi="Times New Roman" w:cs="David"/>
      <w:sz w:val="20"/>
      <w:szCs w:val="24"/>
      <w:lang w:eastAsia="he-IL"/>
    </w:rPr>
  </w:style>
  <w:style w:type="paragraph" w:customStyle="1" w:styleId="53">
    <w:name w:val="כניסה5"/>
    <w:basedOn w:val="44"/>
    <w:rsid w:val="00D32E7B"/>
    <w:pPr>
      <w:tabs>
        <w:tab w:val="clear" w:pos="1871"/>
      </w:tabs>
      <w:ind w:left="2438" w:right="2438"/>
      <w:jc w:val="right"/>
    </w:pPr>
  </w:style>
  <w:style w:type="paragraph" w:customStyle="1" w:styleId="35">
    <w:name w:val="כניסה 3"/>
    <w:basedOn w:val="a2"/>
    <w:rsid w:val="00D32E7B"/>
    <w:pPr>
      <w:tabs>
        <w:tab w:val="left" w:pos="1304"/>
      </w:tabs>
      <w:overflowPunct w:val="0"/>
      <w:autoSpaceDE w:val="0"/>
      <w:autoSpaceDN w:val="0"/>
      <w:adjustRightInd w:val="0"/>
      <w:spacing w:before="0" w:after="120" w:line="360" w:lineRule="atLeast"/>
      <w:ind w:left="567" w:right="567" w:hanging="567"/>
      <w:jc w:val="left"/>
      <w:textAlignment w:val="baseline"/>
    </w:pPr>
    <w:rPr>
      <w:rFonts w:ascii="Times New Roman" w:hAnsi="Times New Roman" w:cs="David"/>
      <w:sz w:val="20"/>
      <w:szCs w:val="24"/>
      <w:lang w:eastAsia="he-IL"/>
    </w:rPr>
  </w:style>
  <w:style w:type="paragraph" w:customStyle="1" w:styleId="-">
    <w:name w:val="מקור-גרף"/>
    <w:basedOn w:val="a2"/>
    <w:rsid w:val="00D32E7B"/>
    <w:pPr>
      <w:pBdr>
        <w:bottom w:val="single" w:sz="6" w:space="1" w:color="auto"/>
      </w:pBdr>
      <w:tabs>
        <w:tab w:val="left" w:pos="1304"/>
      </w:tabs>
      <w:overflowPunct w:val="0"/>
      <w:autoSpaceDE w:val="0"/>
      <w:autoSpaceDN w:val="0"/>
      <w:adjustRightInd w:val="0"/>
      <w:spacing w:before="0" w:after="240" w:line="240" w:lineRule="auto"/>
      <w:ind w:left="1253" w:right="1253" w:hanging="1253"/>
      <w:jc w:val="left"/>
      <w:textAlignment w:val="baseline"/>
    </w:pPr>
    <w:rPr>
      <w:rFonts w:ascii="Times New Roman" w:hAnsi="Times New Roman" w:cs="Miriam"/>
      <w:i/>
      <w:sz w:val="20"/>
      <w:szCs w:val="20"/>
      <w:lang w:eastAsia="he-IL"/>
    </w:rPr>
  </w:style>
  <w:style w:type="paragraph" w:styleId="aff0">
    <w:name w:val="Block Text"/>
    <w:basedOn w:val="a2"/>
    <w:rsid w:val="00D32E7B"/>
    <w:pPr>
      <w:spacing w:after="120"/>
      <w:ind w:left="1440" w:right="1440"/>
    </w:pPr>
  </w:style>
  <w:style w:type="paragraph" w:styleId="aff1">
    <w:name w:val="Body Text First Indent"/>
    <w:basedOn w:val="af9"/>
    <w:rsid w:val="00D32E7B"/>
    <w:pPr>
      <w:spacing w:before="40" w:after="120" w:line="320" w:lineRule="exact"/>
      <w:ind w:firstLine="210"/>
      <w:jc w:val="both"/>
    </w:pPr>
    <w:rPr>
      <w:b w:val="0"/>
      <w:bCs w:val="0"/>
      <w:sz w:val="21"/>
      <w:szCs w:val="23"/>
    </w:rPr>
  </w:style>
  <w:style w:type="paragraph" w:styleId="26">
    <w:name w:val="Body Text First Indent 2"/>
    <w:basedOn w:val="afd"/>
    <w:rsid w:val="00D32E7B"/>
    <w:pPr>
      <w:spacing w:before="40" w:after="120" w:line="320" w:lineRule="exact"/>
      <w:ind w:left="283" w:right="283" w:firstLine="210"/>
    </w:pPr>
    <w:rPr>
      <w:rFonts w:ascii="Arial" w:hAnsi="Arial" w:cs="Arial"/>
      <w:sz w:val="21"/>
      <w:szCs w:val="23"/>
    </w:rPr>
  </w:style>
  <w:style w:type="paragraph" w:styleId="27">
    <w:name w:val="Body Text Indent 2"/>
    <w:basedOn w:val="a2"/>
    <w:rsid w:val="00D32E7B"/>
    <w:pPr>
      <w:spacing w:after="120" w:line="480" w:lineRule="auto"/>
      <w:ind w:left="283" w:right="283"/>
    </w:pPr>
  </w:style>
  <w:style w:type="paragraph" w:styleId="36">
    <w:name w:val="Body Text Indent 3"/>
    <w:basedOn w:val="a2"/>
    <w:rsid w:val="00D32E7B"/>
    <w:pPr>
      <w:spacing w:after="120"/>
      <w:ind w:left="283" w:right="283"/>
    </w:pPr>
    <w:rPr>
      <w:sz w:val="16"/>
      <w:szCs w:val="16"/>
    </w:rPr>
  </w:style>
  <w:style w:type="paragraph" w:styleId="aff2">
    <w:name w:val="Document Map"/>
    <w:basedOn w:val="a2"/>
    <w:semiHidden/>
    <w:rsid w:val="00D32E7B"/>
    <w:pPr>
      <w:shd w:val="clear" w:color="auto" w:fill="000080"/>
    </w:pPr>
    <w:rPr>
      <w:rFonts w:ascii="Tahoma" w:hAnsi="Tahoma" w:cs="Tahoma"/>
    </w:rPr>
  </w:style>
  <w:style w:type="paragraph" w:styleId="aff3">
    <w:name w:val="E-mail Signature"/>
    <w:basedOn w:val="a2"/>
    <w:rsid w:val="00D32E7B"/>
  </w:style>
  <w:style w:type="paragraph" w:styleId="aff4">
    <w:name w:val="endnote text"/>
    <w:basedOn w:val="a2"/>
    <w:semiHidden/>
    <w:rsid w:val="00D32E7B"/>
    <w:rPr>
      <w:sz w:val="20"/>
      <w:szCs w:val="20"/>
    </w:rPr>
  </w:style>
  <w:style w:type="paragraph" w:styleId="aff5">
    <w:name w:val="envelope address"/>
    <w:basedOn w:val="a2"/>
    <w:rsid w:val="00D32E7B"/>
    <w:pPr>
      <w:framePr w:w="7920" w:h="1980" w:hRule="exact" w:hSpace="180" w:wrap="auto" w:hAnchor="page" w:xAlign="center" w:yAlign="bottom"/>
      <w:ind w:left="2880" w:right="2880"/>
    </w:pPr>
    <w:rPr>
      <w:sz w:val="24"/>
      <w:szCs w:val="24"/>
    </w:rPr>
  </w:style>
  <w:style w:type="paragraph" w:styleId="aff6">
    <w:name w:val="envelope return"/>
    <w:basedOn w:val="a2"/>
    <w:rsid w:val="00D32E7B"/>
    <w:rPr>
      <w:sz w:val="20"/>
      <w:szCs w:val="20"/>
    </w:rPr>
  </w:style>
  <w:style w:type="paragraph" w:styleId="Index1">
    <w:name w:val="index 1"/>
    <w:basedOn w:val="a2"/>
    <w:next w:val="a2"/>
    <w:autoRedefine/>
    <w:semiHidden/>
    <w:rsid w:val="00D32E7B"/>
    <w:pPr>
      <w:ind w:left="210" w:right="210" w:hanging="210"/>
    </w:pPr>
  </w:style>
  <w:style w:type="paragraph" w:styleId="Index2">
    <w:name w:val="index 2"/>
    <w:basedOn w:val="a2"/>
    <w:next w:val="a2"/>
    <w:autoRedefine/>
    <w:semiHidden/>
    <w:rsid w:val="00D32E7B"/>
    <w:pPr>
      <w:ind w:left="420" w:right="420" w:hanging="210"/>
    </w:pPr>
  </w:style>
  <w:style w:type="paragraph" w:styleId="Index3">
    <w:name w:val="index 3"/>
    <w:basedOn w:val="a2"/>
    <w:next w:val="a2"/>
    <w:autoRedefine/>
    <w:semiHidden/>
    <w:rsid w:val="00D32E7B"/>
    <w:pPr>
      <w:ind w:left="630" w:right="630" w:hanging="210"/>
    </w:pPr>
  </w:style>
  <w:style w:type="paragraph" w:styleId="Index4">
    <w:name w:val="index 4"/>
    <w:basedOn w:val="a2"/>
    <w:next w:val="a2"/>
    <w:autoRedefine/>
    <w:semiHidden/>
    <w:rsid w:val="00D32E7B"/>
    <w:pPr>
      <w:ind w:left="840" w:right="840" w:hanging="210"/>
    </w:pPr>
  </w:style>
  <w:style w:type="paragraph" w:styleId="Index5">
    <w:name w:val="index 5"/>
    <w:basedOn w:val="a2"/>
    <w:next w:val="a2"/>
    <w:autoRedefine/>
    <w:semiHidden/>
    <w:rsid w:val="00D32E7B"/>
    <w:pPr>
      <w:ind w:left="1050" w:right="1050" w:hanging="210"/>
    </w:pPr>
  </w:style>
  <w:style w:type="paragraph" w:styleId="Index6">
    <w:name w:val="index 6"/>
    <w:basedOn w:val="a2"/>
    <w:next w:val="a2"/>
    <w:autoRedefine/>
    <w:semiHidden/>
    <w:rsid w:val="00D32E7B"/>
    <w:pPr>
      <w:ind w:left="1260" w:right="1260" w:hanging="210"/>
    </w:pPr>
  </w:style>
  <w:style w:type="paragraph" w:styleId="Index7">
    <w:name w:val="index 7"/>
    <w:basedOn w:val="a2"/>
    <w:next w:val="a2"/>
    <w:autoRedefine/>
    <w:semiHidden/>
    <w:rsid w:val="00D32E7B"/>
    <w:pPr>
      <w:ind w:left="1470" w:right="1470" w:hanging="210"/>
    </w:pPr>
  </w:style>
  <w:style w:type="paragraph" w:styleId="Index8">
    <w:name w:val="index 8"/>
    <w:basedOn w:val="a2"/>
    <w:next w:val="a2"/>
    <w:autoRedefine/>
    <w:semiHidden/>
    <w:rsid w:val="00D32E7B"/>
    <w:pPr>
      <w:ind w:left="1680" w:right="1680" w:hanging="210"/>
    </w:pPr>
  </w:style>
  <w:style w:type="paragraph" w:styleId="Index9">
    <w:name w:val="index 9"/>
    <w:basedOn w:val="a2"/>
    <w:next w:val="a2"/>
    <w:autoRedefine/>
    <w:semiHidden/>
    <w:rsid w:val="00D32E7B"/>
    <w:pPr>
      <w:ind w:left="1890" w:right="1890" w:hanging="210"/>
    </w:pPr>
  </w:style>
  <w:style w:type="paragraph" w:styleId="aff7">
    <w:name w:val="index heading"/>
    <w:basedOn w:val="a2"/>
    <w:next w:val="Index1"/>
    <w:semiHidden/>
    <w:rsid w:val="00D32E7B"/>
    <w:rPr>
      <w:b/>
      <w:bCs/>
    </w:rPr>
  </w:style>
  <w:style w:type="paragraph" w:styleId="aff8">
    <w:name w:val="List"/>
    <w:basedOn w:val="a2"/>
    <w:rsid w:val="00D32E7B"/>
    <w:pPr>
      <w:ind w:left="283" w:right="283" w:hanging="283"/>
    </w:pPr>
  </w:style>
  <w:style w:type="paragraph" w:styleId="28">
    <w:name w:val="List 2"/>
    <w:basedOn w:val="a2"/>
    <w:rsid w:val="00D32E7B"/>
    <w:pPr>
      <w:ind w:left="566" w:right="566" w:hanging="283"/>
    </w:pPr>
  </w:style>
  <w:style w:type="paragraph" w:styleId="37">
    <w:name w:val="List 3"/>
    <w:basedOn w:val="a2"/>
    <w:rsid w:val="00D32E7B"/>
    <w:pPr>
      <w:ind w:left="849" w:right="849" w:hanging="283"/>
    </w:pPr>
  </w:style>
  <w:style w:type="paragraph" w:styleId="45">
    <w:name w:val="List 4"/>
    <w:basedOn w:val="a2"/>
    <w:rsid w:val="00D32E7B"/>
    <w:pPr>
      <w:ind w:left="1132" w:right="1132" w:hanging="283"/>
    </w:pPr>
  </w:style>
  <w:style w:type="paragraph" w:styleId="54">
    <w:name w:val="List 5"/>
    <w:basedOn w:val="a2"/>
    <w:rsid w:val="00D32E7B"/>
    <w:pPr>
      <w:ind w:left="1415" w:right="1415" w:hanging="283"/>
    </w:pPr>
  </w:style>
  <w:style w:type="paragraph" w:styleId="a0">
    <w:name w:val="List Bullet"/>
    <w:basedOn w:val="a2"/>
    <w:rsid w:val="00D32E7B"/>
    <w:pPr>
      <w:numPr>
        <w:numId w:val="13"/>
      </w:numPr>
      <w:ind w:left="0" w:right="360"/>
    </w:pPr>
  </w:style>
  <w:style w:type="paragraph" w:styleId="20">
    <w:name w:val="List Bullet 2"/>
    <w:basedOn w:val="a2"/>
    <w:autoRedefine/>
    <w:rsid w:val="00D32E7B"/>
    <w:pPr>
      <w:numPr>
        <w:numId w:val="14"/>
      </w:numPr>
      <w:ind w:left="0" w:right="643"/>
    </w:pPr>
  </w:style>
  <w:style w:type="paragraph" w:styleId="30">
    <w:name w:val="List Bullet 3"/>
    <w:basedOn w:val="a2"/>
    <w:autoRedefine/>
    <w:rsid w:val="00D32E7B"/>
    <w:pPr>
      <w:numPr>
        <w:numId w:val="15"/>
      </w:numPr>
      <w:ind w:left="0" w:right="926"/>
    </w:pPr>
  </w:style>
  <w:style w:type="paragraph" w:styleId="40">
    <w:name w:val="List Bullet 4"/>
    <w:basedOn w:val="a2"/>
    <w:autoRedefine/>
    <w:rsid w:val="00D32E7B"/>
    <w:pPr>
      <w:numPr>
        <w:numId w:val="16"/>
      </w:numPr>
      <w:ind w:left="0" w:right="1209"/>
    </w:pPr>
  </w:style>
  <w:style w:type="paragraph" w:styleId="50">
    <w:name w:val="List Bullet 5"/>
    <w:basedOn w:val="a2"/>
    <w:autoRedefine/>
    <w:rsid w:val="00D32E7B"/>
    <w:pPr>
      <w:numPr>
        <w:numId w:val="17"/>
      </w:numPr>
      <w:ind w:left="0" w:right="1492"/>
    </w:pPr>
  </w:style>
  <w:style w:type="paragraph" w:styleId="aff9">
    <w:name w:val="List Continue"/>
    <w:basedOn w:val="a2"/>
    <w:rsid w:val="00D32E7B"/>
    <w:pPr>
      <w:spacing w:after="120"/>
      <w:ind w:left="283" w:right="283"/>
    </w:pPr>
  </w:style>
  <w:style w:type="paragraph" w:styleId="29">
    <w:name w:val="List Continue 2"/>
    <w:basedOn w:val="a2"/>
    <w:rsid w:val="00D32E7B"/>
    <w:pPr>
      <w:spacing w:after="120"/>
      <w:ind w:left="566" w:right="566"/>
    </w:pPr>
  </w:style>
  <w:style w:type="paragraph" w:styleId="38">
    <w:name w:val="List Continue 3"/>
    <w:basedOn w:val="a2"/>
    <w:rsid w:val="00D32E7B"/>
    <w:pPr>
      <w:spacing w:after="120"/>
      <w:ind w:left="849" w:right="849"/>
    </w:pPr>
  </w:style>
  <w:style w:type="paragraph" w:styleId="46">
    <w:name w:val="List Continue 4"/>
    <w:basedOn w:val="a2"/>
    <w:rsid w:val="00D32E7B"/>
    <w:pPr>
      <w:spacing w:after="120"/>
      <w:ind w:left="1132" w:right="1132"/>
    </w:pPr>
  </w:style>
  <w:style w:type="paragraph" w:styleId="55">
    <w:name w:val="List Continue 5"/>
    <w:basedOn w:val="a2"/>
    <w:rsid w:val="00D32E7B"/>
    <w:pPr>
      <w:spacing w:after="120"/>
      <w:ind w:left="1415" w:right="1415"/>
    </w:pPr>
  </w:style>
  <w:style w:type="paragraph" w:styleId="a">
    <w:name w:val="List Number"/>
    <w:basedOn w:val="a2"/>
    <w:rsid w:val="00D32E7B"/>
    <w:pPr>
      <w:numPr>
        <w:numId w:val="18"/>
      </w:numPr>
      <w:ind w:left="0" w:right="360"/>
    </w:pPr>
  </w:style>
  <w:style w:type="paragraph" w:styleId="2">
    <w:name w:val="List Number 2"/>
    <w:basedOn w:val="a2"/>
    <w:rsid w:val="00D32E7B"/>
    <w:pPr>
      <w:numPr>
        <w:numId w:val="19"/>
      </w:numPr>
      <w:ind w:left="0" w:right="643"/>
    </w:pPr>
  </w:style>
  <w:style w:type="paragraph" w:styleId="3">
    <w:name w:val="List Number 3"/>
    <w:basedOn w:val="a2"/>
    <w:rsid w:val="00D32E7B"/>
    <w:pPr>
      <w:numPr>
        <w:numId w:val="20"/>
      </w:numPr>
      <w:ind w:left="0" w:right="926"/>
    </w:pPr>
  </w:style>
  <w:style w:type="paragraph" w:styleId="4">
    <w:name w:val="List Number 4"/>
    <w:basedOn w:val="a2"/>
    <w:rsid w:val="00D32E7B"/>
    <w:pPr>
      <w:numPr>
        <w:numId w:val="21"/>
      </w:numPr>
      <w:ind w:left="0" w:right="1209"/>
    </w:pPr>
  </w:style>
  <w:style w:type="paragraph" w:styleId="5">
    <w:name w:val="List Number 5"/>
    <w:basedOn w:val="a2"/>
    <w:rsid w:val="00D32E7B"/>
    <w:pPr>
      <w:numPr>
        <w:numId w:val="22"/>
      </w:numPr>
      <w:ind w:left="0" w:right="1492"/>
    </w:pPr>
  </w:style>
  <w:style w:type="paragraph" w:styleId="affa">
    <w:name w:val="Note Heading"/>
    <w:basedOn w:val="a2"/>
    <w:next w:val="a2"/>
    <w:rsid w:val="00D32E7B"/>
  </w:style>
  <w:style w:type="paragraph" w:styleId="affb">
    <w:name w:val="Signature"/>
    <w:basedOn w:val="a2"/>
    <w:rsid w:val="00D32E7B"/>
    <w:pPr>
      <w:ind w:left="4252" w:right="4252"/>
    </w:pPr>
  </w:style>
  <w:style w:type="paragraph" w:styleId="affc">
    <w:name w:val="Subtitle"/>
    <w:basedOn w:val="a2"/>
    <w:qFormat/>
    <w:rsid w:val="00D32E7B"/>
    <w:pPr>
      <w:spacing w:after="60"/>
      <w:jc w:val="center"/>
      <w:outlineLvl w:val="1"/>
    </w:pPr>
    <w:rPr>
      <w:sz w:val="24"/>
      <w:szCs w:val="24"/>
    </w:rPr>
  </w:style>
  <w:style w:type="paragraph" w:styleId="affd">
    <w:name w:val="table of authorities"/>
    <w:basedOn w:val="a2"/>
    <w:next w:val="a2"/>
    <w:semiHidden/>
    <w:rsid w:val="00D32E7B"/>
    <w:pPr>
      <w:ind w:left="210" w:right="210" w:hanging="210"/>
    </w:pPr>
  </w:style>
  <w:style w:type="paragraph" w:styleId="affe">
    <w:name w:val="table of figures"/>
    <w:basedOn w:val="a2"/>
    <w:next w:val="a2"/>
    <w:semiHidden/>
    <w:rsid w:val="00D32E7B"/>
    <w:pPr>
      <w:ind w:left="420" w:right="420" w:hanging="420"/>
    </w:pPr>
  </w:style>
  <w:style w:type="paragraph" w:styleId="afff">
    <w:name w:val="Title"/>
    <w:basedOn w:val="a2"/>
    <w:qFormat/>
    <w:rsid w:val="00D32E7B"/>
    <w:pPr>
      <w:spacing w:before="240" w:after="60"/>
      <w:jc w:val="center"/>
      <w:outlineLvl w:val="0"/>
    </w:pPr>
    <w:rPr>
      <w:b/>
      <w:bCs/>
      <w:kern w:val="28"/>
      <w:sz w:val="32"/>
      <w:szCs w:val="32"/>
    </w:rPr>
  </w:style>
  <w:style w:type="paragraph" w:customStyle="1" w:styleId="2a">
    <w:name w:val="כניסה 2"/>
    <w:basedOn w:val="22"/>
    <w:rsid w:val="00D32E7B"/>
    <w:pPr>
      <w:keepNext w:val="0"/>
      <w:keepLines w:val="0"/>
      <w:numPr>
        <w:ilvl w:val="0"/>
        <w:numId w:val="0"/>
      </w:numPr>
      <w:tabs>
        <w:tab w:val="left" w:pos="1304"/>
      </w:tabs>
      <w:overflowPunct w:val="0"/>
      <w:autoSpaceDE w:val="0"/>
      <w:autoSpaceDN w:val="0"/>
      <w:adjustRightInd w:val="0"/>
      <w:spacing w:before="0" w:after="120" w:line="360" w:lineRule="atLeast"/>
      <w:ind w:left="1304" w:right="1304" w:hanging="737"/>
      <w:jc w:val="left"/>
      <w:textAlignment w:val="baseline"/>
      <w:outlineLvl w:val="9"/>
    </w:pPr>
    <w:rPr>
      <w:rFonts w:ascii="Times New Roman" w:hAnsi="Times New Roman" w:cs="David"/>
      <w:b w:val="0"/>
      <w:bCs w:val="0"/>
      <w:smallCaps w:val="0"/>
      <w:sz w:val="20"/>
      <w:szCs w:val="24"/>
      <w:lang w:eastAsia="he-IL"/>
    </w:rPr>
  </w:style>
  <w:style w:type="character" w:styleId="afff0">
    <w:name w:val="Strong"/>
    <w:uiPriority w:val="22"/>
    <w:qFormat/>
    <w:rsid w:val="00D32E7B"/>
    <w:rPr>
      <w:b/>
      <w:bCs/>
    </w:rPr>
  </w:style>
  <w:style w:type="character" w:customStyle="1" w:styleId="w31">
    <w:name w:val="w31"/>
    <w:rsid w:val="00D32E7B"/>
    <w:rPr>
      <w:rFonts w:ascii="Arial" w:hAnsi="Arial" w:cs="Arial" w:hint="default"/>
      <w:sz w:val="21"/>
      <w:szCs w:val="21"/>
    </w:rPr>
  </w:style>
  <w:style w:type="paragraph" w:customStyle="1" w:styleId="Bullets-In">
    <w:name w:val="Bullets-In"/>
    <w:basedOn w:val="a2"/>
    <w:rsid w:val="00D32E7B"/>
    <w:pPr>
      <w:numPr>
        <w:numId w:val="25"/>
      </w:numPr>
      <w:tabs>
        <w:tab w:val="clear" w:pos="930"/>
        <w:tab w:val="left" w:pos="706"/>
      </w:tabs>
      <w:spacing w:before="120" w:after="0" w:line="240" w:lineRule="auto"/>
      <w:ind w:left="697" w:right="697" w:hanging="340"/>
    </w:pPr>
    <w:rPr>
      <w:sz w:val="23"/>
    </w:rPr>
  </w:style>
  <w:style w:type="paragraph" w:customStyle="1" w:styleId="first-bullets">
    <w:name w:val="first-bullets"/>
    <w:basedOn w:val="a2"/>
    <w:rsid w:val="00D32E7B"/>
    <w:pPr>
      <w:numPr>
        <w:numId w:val="24"/>
      </w:numPr>
      <w:tabs>
        <w:tab w:val="clear" w:pos="720"/>
        <w:tab w:val="left" w:pos="567"/>
      </w:tabs>
      <w:spacing w:before="60" w:after="0" w:line="240" w:lineRule="auto"/>
      <w:ind w:left="567" w:right="567" w:hanging="567"/>
    </w:pPr>
    <w:rPr>
      <w:sz w:val="24"/>
      <w:szCs w:val="24"/>
    </w:rPr>
  </w:style>
  <w:style w:type="paragraph" w:customStyle="1" w:styleId="xl42">
    <w:name w:val="xl42"/>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3">
    <w:name w:val="xl43"/>
    <w:basedOn w:val="a2"/>
    <w:rsid w:val="00D32E7B"/>
    <w:pPr>
      <w:bidi w:val="0"/>
      <w:spacing w:before="100" w:beforeAutospacing="1" w:after="100" w:afterAutospacing="1" w:line="240" w:lineRule="auto"/>
      <w:jc w:val="left"/>
    </w:pPr>
    <w:rPr>
      <w:rFonts w:eastAsia="Arial Unicode MS"/>
      <w:b/>
      <w:bCs/>
      <w:sz w:val="22"/>
      <w:szCs w:val="22"/>
      <w:u w:val="single"/>
      <w:lang w:eastAsia="he-IL"/>
    </w:rPr>
  </w:style>
  <w:style w:type="paragraph" w:customStyle="1" w:styleId="xl44">
    <w:name w:val="xl44"/>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5">
    <w:name w:val="xl45"/>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46">
    <w:name w:val="xl46"/>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7">
    <w:name w:val="xl47"/>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8">
    <w:name w:val="xl48"/>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9">
    <w:name w:val="xl49"/>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0">
    <w:name w:val="xl50"/>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51">
    <w:name w:val="xl51"/>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2">
    <w:name w:val="xl52"/>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2"/>
      <w:szCs w:val="22"/>
      <w:lang w:eastAsia="he-IL"/>
    </w:rPr>
  </w:style>
  <w:style w:type="paragraph" w:customStyle="1" w:styleId="xl53">
    <w:name w:val="xl53"/>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4">
    <w:name w:val="xl54"/>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2"/>
      <w:szCs w:val="22"/>
      <w:lang w:eastAsia="he-IL"/>
    </w:rPr>
  </w:style>
  <w:style w:type="paragraph" w:customStyle="1" w:styleId="xl55">
    <w:name w:val="xl55"/>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sz w:val="22"/>
      <w:szCs w:val="22"/>
      <w:lang w:eastAsia="he-IL"/>
    </w:rPr>
  </w:style>
  <w:style w:type="paragraph" w:customStyle="1" w:styleId="xl56">
    <w:name w:val="xl56"/>
    <w:basedOn w:val="a2"/>
    <w:rsid w:val="00D32E7B"/>
    <w:pPr>
      <w:pBdr>
        <w:top w:val="single" w:sz="8" w:space="0" w:color="auto"/>
        <w:bottom w:val="single" w:sz="4" w:space="0" w:color="auto"/>
      </w:pBdr>
      <w:bidi w:val="0"/>
      <w:spacing w:before="100" w:beforeAutospacing="1" w:after="100" w:afterAutospacing="1" w:line="240" w:lineRule="auto"/>
      <w:jc w:val="center"/>
    </w:pPr>
    <w:rPr>
      <w:rFonts w:eastAsia="Arial Unicode MS"/>
      <w:b/>
      <w:bCs/>
      <w:sz w:val="22"/>
      <w:szCs w:val="22"/>
      <w:lang w:eastAsia="he-IL"/>
    </w:rPr>
  </w:style>
  <w:style w:type="paragraph" w:customStyle="1" w:styleId="xl57">
    <w:name w:val="xl57"/>
    <w:basedOn w:val="a2"/>
    <w:rsid w:val="00D32E7B"/>
    <w:pPr>
      <w:bidi w:val="0"/>
      <w:spacing w:before="100" w:beforeAutospacing="1" w:after="100" w:afterAutospacing="1" w:line="240" w:lineRule="auto"/>
      <w:jc w:val="right"/>
    </w:pPr>
    <w:rPr>
      <w:rFonts w:eastAsia="Arial Unicode MS"/>
      <w:b/>
      <w:bCs/>
      <w:sz w:val="22"/>
      <w:szCs w:val="22"/>
      <w:lang w:eastAsia="he-IL"/>
    </w:rPr>
  </w:style>
  <w:style w:type="paragraph" w:customStyle="1" w:styleId="xl58">
    <w:name w:val="xl58"/>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9">
    <w:name w:val="xl59"/>
    <w:basedOn w:val="a2"/>
    <w:rsid w:val="00D32E7B"/>
    <w:pPr>
      <w:bidi w:val="0"/>
      <w:spacing w:before="100" w:beforeAutospacing="1" w:after="100" w:afterAutospacing="1" w:line="240" w:lineRule="auto"/>
      <w:jc w:val="right"/>
    </w:pPr>
    <w:rPr>
      <w:rFonts w:eastAsia="Arial Unicode MS"/>
      <w:b/>
      <w:bCs/>
      <w:i/>
      <w:iCs/>
      <w:sz w:val="24"/>
      <w:szCs w:val="24"/>
      <w:lang w:eastAsia="he-IL"/>
    </w:rPr>
  </w:style>
  <w:style w:type="paragraph" w:customStyle="1" w:styleId="xl60">
    <w:name w:val="xl60"/>
    <w:basedOn w:val="a2"/>
    <w:rsid w:val="00D32E7B"/>
    <w:pPr>
      <w:bidi w:val="0"/>
      <w:spacing w:before="100" w:beforeAutospacing="1" w:after="100" w:afterAutospacing="1" w:line="240" w:lineRule="auto"/>
      <w:jc w:val="right"/>
    </w:pPr>
    <w:rPr>
      <w:rFonts w:eastAsia="Arial Unicode MS"/>
      <w:i/>
      <w:iCs/>
      <w:sz w:val="24"/>
      <w:szCs w:val="24"/>
      <w:lang w:eastAsia="he-IL"/>
    </w:rPr>
  </w:style>
  <w:style w:type="paragraph" w:customStyle="1" w:styleId="xl61">
    <w:name w:val="xl61"/>
    <w:basedOn w:val="a2"/>
    <w:rsid w:val="00D32E7B"/>
    <w:pPr>
      <w:bidi w:val="0"/>
      <w:spacing w:before="100" w:beforeAutospacing="1" w:after="100" w:afterAutospacing="1" w:line="240" w:lineRule="auto"/>
      <w:jc w:val="right"/>
    </w:pPr>
    <w:rPr>
      <w:rFonts w:eastAsia="Arial Unicode MS"/>
      <w:i/>
      <w:iCs/>
      <w:sz w:val="24"/>
      <w:szCs w:val="24"/>
      <w:lang w:eastAsia="he-IL"/>
    </w:rPr>
  </w:style>
  <w:style w:type="paragraph" w:customStyle="1" w:styleId="xl62">
    <w:name w:val="xl62"/>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63">
    <w:name w:val="xl63"/>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64">
    <w:name w:val="xl64"/>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b/>
      <w:bCs/>
      <w:sz w:val="22"/>
      <w:szCs w:val="22"/>
      <w:lang w:eastAsia="he-IL"/>
    </w:rPr>
  </w:style>
  <w:style w:type="paragraph" w:customStyle="1" w:styleId="xl65">
    <w:name w:val="xl65"/>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right"/>
    </w:pPr>
    <w:rPr>
      <w:rFonts w:eastAsia="Arial Unicode MS"/>
      <w:b/>
      <w:bCs/>
      <w:sz w:val="22"/>
      <w:szCs w:val="22"/>
      <w:lang w:eastAsia="he-IL"/>
    </w:rPr>
  </w:style>
  <w:style w:type="paragraph" w:customStyle="1" w:styleId="xl66">
    <w:name w:val="xl66"/>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sz w:val="22"/>
      <w:szCs w:val="22"/>
      <w:lang w:eastAsia="he-IL"/>
    </w:rPr>
  </w:style>
  <w:style w:type="paragraph" w:customStyle="1" w:styleId="xl67">
    <w:name w:val="xl67"/>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b/>
      <w:bCs/>
      <w:sz w:val="22"/>
      <w:szCs w:val="22"/>
      <w:lang w:eastAsia="he-IL"/>
    </w:rPr>
  </w:style>
  <w:style w:type="paragraph" w:customStyle="1" w:styleId="xl68">
    <w:name w:val="xl68"/>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69">
    <w:name w:val="xl69"/>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70">
    <w:name w:val="xl70"/>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4"/>
      <w:szCs w:val="24"/>
      <w:lang w:eastAsia="he-IL"/>
    </w:rPr>
  </w:style>
  <w:style w:type="paragraph" w:customStyle="1" w:styleId="xl71">
    <w:name w:val="xl71"/>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72">
    <w:name w:val="xl72"/>
    <w:basedOn w:val="a2"/>
    <w:rsid w:val="00D32E7B"/>
    <w:pPr>
      <w:bidi w:val="0"/>
      <w:spacing w:before="100" w:beforeAutospacing="1" w:after="100" w:afterAutospacing="1" w:line="240" w:lineRule="auto"/>
      <w:jc w:val="center"/>
    </w:pPr>
    <w:rPr>
      <w:rFonts w:eastAsia="Arial Unicode MS"/>
      <w:b/>
      <w:bCs/>
      <w:sz w:val="28"/>
      <w:szCs w:val="28"/>
      <w:lang w:eastAsia="he-IL"/>
    </w:rPr>
  </w:style>
  <w:style w:type="paragraph" w:customStyle="1" w:styleId="xl73">
    <w:name w:val="xl73"/>
    <w:basedOn w:val="a2"/>
    <w:rsid w:val="00D32E7B"/>
    <w:pPr>
      <w:bidi w:val="0"/>
      <w:spacing w:before="100" w:beforeAutospacing="1" w:after="100" w:afterAutospacing="1" w:line="240" w:lineRule="auto"/>
      <w:jc w:val="center"/>
    </w:pPr>
    <w:rPr>
      <w:rFonts w:eastAsia="Arial Unicode MS"/>
      <w:b/>
      <w:bCs/>
      <w:sz w:val="22"/>
      <w:szCs w:val="22"/>
      <w:lang w:eastAsia="he-IL"/>
    </w:rPr>
  </w:style>
  <w:style w:type="paragraph" w:customStyle="1" w:styleId="xl74">
    <w:name w:val="xl74"/>
    <w:basedOn w:val="a2"/>
    <w:rsid w:val="00D32E7B"/>
    <w:pPr>
      <w:bidi w:val="0"/>
      <w:spacing w:before="100" w:beforeAutospacing="1" w:after="100" w:afterAutospacing="1" w:line="240" w:lineRule="auto"/>
      <w:jc w:val="center"/>
      <w:textAlignment w:val="top"/>
    </w:pPr>
    <w:rPr>
      <w:rFonts w:eastAsia="Arial Unicode MS"/>
      <w:b/>
      <w:bCs/>
      <w:sz w:val="22"/>
      <w:szCs w:val="22"/>
      <w:lang w:eastAsia="he-IL"/>
    </w:rPr>
  </w:style>
  <w:style w:type="paragraph" w:customStyle="1" w:styleId="xl75">
    <w:name w:val="xl75"/>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76">
    <w:name w:val="xl76"/>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37">
    <w:name w:val="xl37"/>
    <w:basedOn w:val="a2"/>
    <w:rsid w:val="00D32E7B"/>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38">
    <w:name w:val="xl38"/>
    <w:basedOn w:val="a2"/>
    <w:rsid w:val="00D32E7B"/>
    <w:pPr>
      <w:shd w:val="clear" w:color="auto" w:fill="000000"/>
      <w:bidi w:val="0"/>
      <w:spacing w:before="100" w:beforeAutospacing="1" w:after="100" w:afterAutospacing="1" w:line="240" w:lineRule="auto"/>
      <w:jc w:val="left"/>
    </w:pPr>
    <w:rPr>
      <w:rFonts w:eastAsia="Arial Unicode MS"/>
      <w:b/>
      <w:bCs/>
      <w:color w:val="FFFFFF"/>
      <w:sz w:val="24"/>
      <w:szCs w:val="24"/>
    </w:rPr>
  </w:style>
  <w:style w:type="paragraph" w:customStyle="1" w:styleId="xl39">
    <w:name w:val="xl39"/>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40">
    <w:name w:val="xl40"/>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41">
    <w:name w:val="xl41"/>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77">
    <w:name w:val="xl77"/>
    <w:basedOn w:val="a2"/>
    <w:rsid w:val="00D32E7B"/>
    <w:pPr>
      <w:pBdr>
        <w:top w:val="single" w:sz="8" w:space="0" w:color="auto"/>
        <w:left w:val="single" w:sz="4" w:space="0" w:color="auto"/>
        <w:right w:val="single" w:sz="8"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78">
    <w:name w:val="xl78"/>
    <w:basedOn w:val="a2"/>
    <w:rsid w:val="00D32E7B"/>
    <w:pPr>
      <w:pBdr>
        <w:top w:val="single" w:sz="4" w:space="0" w:color="auto"/>
        <w:left w:val="single" w:sz="4" w:space="0" w:color="auto"/>
        <w:bottom w:val="single" w:sz="4"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79">
    <w:name w:val="xl79"/>
    <w:basedOn w:val="a2"/>
    <w:rsid w:val="00D32E7B"/>
    <w:pPr>
      <w:pBdr>
        <w:top w:val="single" w:sz="4" w:space="0" w:color="auto"/>
        <w:left w:val="single" w:sz="4" w:space="0" w:color="auto"/>
        <w:bottom w:val="single" w:sz="4" w:space="0" w:color="auto"/>
        <w:right w:val="single" w:sz="8" w:space="9" w:color="auto"/>
      </w:pBdr>
      <w:shd w:val="clear" w:color="auto" w:fill="FFFF99"/>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0">
    <w:name w:val="xl80"/>
    <w:basedOn w:val="a2"/>
    <w:rsid w:val="00D32E7B"/>
    <w:pPr>
      <w:pBdr>
        <w:top w:val="single" w:sz="4" w:space="0" w:color="auto"/>
        <w:left w:val="single" w:sz="4" w:space="0" w:color="auto"/>
        <w:bottom w:val="single" w:sz="4" w:space="0" w:color="auto"/>
        <w:right w:val="single" w:sz="8" w:space="9" w:color="auto"/>
      </w:pBdr>
      <w:shd w:val="clear" w:color="auto" w:fill="FFFF99"/>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1">
    <w:name w:val="xl81"/>
    <w:basedOn w:val="a2"/>
    <w:rsid w:val="00D32E7B"/>
    <w:pPr>
      <w:pBdr>
        <w:top w:val="single" w:sz="4" w:space="0" w:color="auto"/>
        <w:left w:val="single" w:sz="4"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2">
    <w:name w:val="xl82"/>
    <w:basedOn w:val="a2"/>
    <w:rsid w:val="00D32E7B"/>
    <w:pPr>
      <w:pBdr>
        <w:top w:val="single" w:sz="4" w:space="0" w:color="auto"/>
        <w:left w:val="single" w:sz="4" w:space="0" w:color="auto"/>
        <w:bottom w:val="single" w:sz="8"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3">
    <w:name w:val="xl83"/>
    <w:basedOn w:val="a2"/>
    <w:rsid w:val="00D32E7B"/>
    <w:pPr>
      <w:pBdr>
        <w:top w:val="single" w:sz="4" w:space="0" w:color="auto"/>
        <w:left w:val="single" w:sz="4" w:space="0" w:color="auto"/>
        <w:bottom w:val="single" w:sz="8" w:space="0" w:color="auto"/>
        <w:right w:val="single" w:sz="8" w:space="9" w:color="auto"/>
      </w:pBdr>
      <w:shd w:val="clear" w:color="auto" w:fill="CCFFCC"/>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25">
    <w:name w:val="xl25"/>
    <w:basedOn w:val="a2"/>
    <w:rsid w:val="00D32E7B"/>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6">
    <w:name w:val="xl26"/>
    <w:basedOn w:val="a2"/>
    <w:rsid w:val="00D32E7B"/>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7">
    <w:name w:val="xl27"/>
    <w:basedOn w:val="a2"/>
    <w:rsid w:val="00D32E7B"/>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8">
    <w:name w:val="xl28"/>
    <w:basedOn w:val="a2"/>
    <w:rsid w:val="00D32E7B"/>
    <w:pPr>
      <w:shd w:val="clear" w:color="auto" w:fill="000000"/>
      <w:bidi w:val="0"/>
      <w:spacing w:before="100" w:beforeAutospacing="1" w:after="100" w:afterAutospacing="1" w:line="240" w:lineRule="auto"/>
      <w:jc w:val="left"/>
    </w:pPr>
    <w:rPr>
      <w:rFonts w:eastAsia="Arial Unicode MS"/>
      <w:b/>
      <w:bCs/>
      <w:color w:val="FFFFFF"/>
      <w:sz w:val="24"/>
      <w:szCs w:val="24"/>
    </w:rPr>
  </w:style>
  <w:style w:type="paragraph" w:customStyle="1" w:styleId="xl29">
    <w:name w:val="xl29"/>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0">
    <w:name w:val="xl30"/>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1">
    <w:name w:val="xl31"/>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2">
    <w:name w:val="xl32"/>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3">
    <w:name w:val="xl33"/>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4">
    <w:name w:val="xl34"/>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5">
    <w:name w:val="xl35"/>
    <w:basedOn w:val="a2"/>
    <w:rsid w:val="00D32E7B"/>
    <w:pPr>
      <w:shd w:val="clear" w:color="auto" w:fill="000000"/>
      <w:bidi w:val="0"/>
      <w:spacing w:before="100" w:beforeAutospacing="1" w:after="100" w:afterAutospacing="1" w:line="240" w:lineRule="auto"/>
      <w:ind w:firstLineChars="100" w:firstLine="100"/>
      <w:jc w:val="right"/>
    </w:pPr>
    <w:rPr>
      <w:rFonts w:eastAsia="Arial Unicode MS"/>
      <w:b/>
      <w:bCs/>
      <w:color w:val="FFFFFF"/>
      <w:sz w:val="24"/>
      <w:szCs w:val="24"/>
    </w:rPr>
  </w:style>
  <w:style w:type="paragraph" w:customStyle="1" w:styleId="xl36">
    <w:name w:val="xl36"/>
    <w:basedOn w:val="a2"/>
    <w:rsid w:val="00D32E7B"/>
    <w:pPr>
      <w:pBdr>
        <w:top w:val="single" w:sz="4" w:space="0" w:color="auto"/>
        <w:left w:val="single" w:sz="4" w:space="0" w:color="auto"/>
        <w:bottom w:val="single" w:sz="4" w:space="0" w:color="auto"/>
        <w:right w:val="single" w:sz="4" w:space="0" w:color="auto"/>
      </w:pBdr>
      <w:shd w:val="clear" w:color="auto" w:fill="FFFF99"/>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styleId="afff1">
    <w:name w:val="List Paragraph"/>
    <w:basedOn w:val="a2"/>
    <w:uiPriority w:val="34"/>
    <w:qFormat/>
    <w:rsid w:val="00805A37"/>
    <w:pPr>
      <w:ind w:left="720"/>
      <w:contextualSpacing/>
    </w:pPr>
  </w:style>
  <w:style w:type="character" w:customStyle="1" w:styleId="adtext1">
    <w:name w:val="adtext1"/>
    <w:basedOn w:val="a3"/>
    <w:rsid w:val="00BB0C30"/>
    <w:rPr>
      <w:b w:val="0"/>
      <w:bCs w:val="0"/>
      <w:vanish w:val="0"/>
      <w:webHidden w:val="0"/>
      <w:color w:val="009900"/>
      <w:u w:val="single"/>
      <w:specVanish w:val="0"/>
    </w:rPr>
  </w:style>
  <w:style w:type="paragraph" w:styleId="afff2">
    <w:name w:val="Balloon Text"/>
    <w:basedOn w:val="a2"/>
    <w:link w:val="afff3"/>
    <w:rsid w:val="002946A7"/>
    <w:pPr>
      <w:spacing w:before="0" w:after="0" w:line="240" w:lineRule="auto"/>
    </w:pPr>
    <w:rPr>
      <w:rFonts w:ascii="Tahoma" w:hAnsi="Tahoma" w:cs="Tahoma"/>
      <w:sz w:val="16"/>
      <w:szCs w:val="16"/>
    </w:rPr>
  </w:style>
  <w:style w:type="character" w:customStyle="1" w:styleId="afff3">
    <w:name w:val="טקסט בלונים תו"/>
    <w:basedOn w:val="a3"/>
    <w:link w:val="afff2"/>
    <w:rsid w:val="002946A7"/>
    <w:rPr>
      <w:rFonts w:ascii="Tahoma" w:hAnsi="Tahoma" w:cs="Tahoma"/>
      <w:sz w:val="16"/>
      <w:szCs w:val="16"/>
    </w:rPr>
  </w:style>
  <w:style w:type="paragraph" w:customStyle="1" w:styleId="0">
    <w:name w:val="א0"/>
    <w:basedOn w:val="a2"/>
    <w:rsid w:val="00182077"/>
    <w:pPr>
      <w:widowControl w:val="0"/>
      <w:tabs>
        <w:tab w:val="left" w:pos="0"/>
        <w:tab w:val="left" w:pos="567"/>
        <w:tab w:val="left" w:pos="1134"/>
      </w:tabs>
      <w:spacing w:before="0" w:after="0" w:line="240" w:lineRule="auto"/>
      <w:ind w:left="567" w:hanging="567"/>
    </w:pPr>
    <w:rPr>
      <w:sz w:val="20"/>
      <w:szCs w:val="20"/>
      <w:lang w:eastAsia="he-IL"/>
    </w:rPr>
  </w:style>
  <w:style w:type="character" w:customStyle="1" w:styleId="a8">
    <w:name w:val="כותרת תחתונה תו"/>
    <w:basedOn w:val="a3"/>
    <w:link w:val="a7"/>
    <w:uiPriority w:val="99"/>
    <w:rsid w:val="006D3143"/>
    <w:rPr>
      <w:rFonts w:ascii="Arial" w:hAnsi="Arial" w:cs="Arial"/>
    </w:rPr>
  </w:style>
  <w:style w:type="character" w:styleId="afff4">
    <w:name w:val="annotation reference"/>
    <w:basedOn w:val="a3"/>
    <w:semiHidden/>
    <w:unhideWhenUsed/>
    <w:rsid w:val="00EF5FD3"/>
    <w:rPr>
      <w:sz w:val="16"/>
      <w:szCs w:val="16"/>
    </w:rPr>
  </w:style>
  <w:style w:type="paragraph" w:styleId="afff5">
    <w:name w:val="annotation subject"/>
    <w:basedOn w:val="af0"/>
    <w:next w:val="af0"/>
    <w:link w:val="afff6"/>
    <w:semiHidden/>
    <w:unhideWhenUsed/>
    <w:rsid w:val="00EF5FD3"/>
    <w:pPr>
      <w:spacing w:line="240" w:lineRule="auto"/>
    </w:pPr>
    <w:rPr>
      <w:b/>
      <w:bCs/>
    </w:rPr>
  </w:style>
  <w:style w:type="character" w:customStyle="1" w:styleId="af1">
    <w:name w:val="טקסט הערה תו"/>
    <w:basedOn w:val="a3"/>
    <w:link w:val="af0"/>
    <w:semiHidden/>
    <w:rsid w:val="00EF5FD3"/>
    <w:rPr>
      <w:rFonts w:ascii="Arial" w:hAnsi="Arial" w:cs="Arial"/>
    </w:rPr>
  </w:style>
  <w:style w:type="character" w:customStyle="1" w:styleId="afff6">
    <w:name w:val="נושא הערה תו"/>
    <w:basedOn w:val="af1"/>
    <w:link w:val="afff5"/>
    <w:semiHidden/>
    <w:rsid w:val="00EF5FD3"/>
    <w:rPr>
      <w:rFonts w:ascii="Arial" w:hAnsi="Arial" w:cs="Arial"/>
      <w:b/>
      <w:bCs/>
    </w:rPr>
  </w:style>
  <w:style w:type="paragraph" w:styleId="afff7">
    <w:name w:val="Revision"/>
    <w:hidden/>
    <w:uiPriority w:val="99"/>
    <w:semiHidden/>
    <w:rsid w:val="00625FB1"/>
    <w:rPr>
      <w:rFonts w:ascii="Arial" w:hAnsi="Arial" w:cs="Arial"/>
      <w:sz w:val="21"/>
      <w:szCs w:val="23"/>
    </w:rPr>
  </w:style>
  <w:style w:type="table" w:styleId="afff8">
    <w:name w:val="Table Grid"/>
    <w:basedOn w:val="a4"/>
    <w:rsid w:val="00C0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כותרת 4 תו"/>
    <w:basedOn w:val="a3"/>
    <w:link w:val="42"/>
    <w:rsid w:val="00F0705B"/>
    <w:rPr>
      <w:rFonts w:ascii="Arial" w:hAnsi="Arial"/>
      <w:b/>
      <w:bCs/>
      <w:sz w:val="21"/>
      <w:szCs w:val="23"/>
    </w:rPr>
  </w:style>
  <w:style w:type="character" w:customStyle="1" w:styleId="UnresolvedMention1">
    <w:name w:val="Unresolved Mention1"/>
    <w:basedOn w:val="a3"/>
    <w:uiPriority w:val="99"/>
    <w:semiHidden/>
    <w:unhideWhenUsed/>
    <w:rsid w:val="00124BC7"/>
    <w:rPr>
      <w:color w:val="605E5C"/>
      <w:shd w:val="clear" w:color="auto" w:fill="E1DFDD"/>
    </w:rPr>
  </w:style>
  <w:style w:type="paragraph" w:styleId="afff9">
    <w:name w:val="TOC Heading"/>
    <w:basedOn w:val="10"/>
    <w:next w:val="a2"/>
    <w:uiPriority w:val="39"/>
    <w:unhideWhenUsed/>
    <w:qFormat/>
    <w:rsid w:val="00550DCD"/>
    <w:pPr>
      <w:numPr>
        <w:numId w:val="0"/>
      </w:numPr>
      <w:tabs>
        <w:tab w:val="clear" w:pos="624"/>
      </w:tabs>
      <w:spacing w:before="240" w:after="0" w:line="259" w:lineRule="auto"/>
      <w:ind w:right="0"/>
      <w:outlineLvl w:val="9"/>
    </w:pPr>
    <w:rPr>
      <w:rFonts w:asciiTheme="majorHAnsi" w:eastAsiaTheme="majorEastAsia" w:hAnsiTheme="majorHAnsi" w:cstheme="majorBidi"/>
      <w:b w:val="0"/>
      <w:bCs w:val="0"/>
      <w:color w:val="365F91" w:themeColor="accent1" w:themeShade="BF"/>
      <w:sz w:val="32"/>
      <w:u w:val="none"/>
      <w:rtl/>
      <w:cs/>
    </w:rPr>
  </w:style>
  <w:style w:type="character" w:customStyle="1" w:styleId="ac">
    <w:name w:val="טקסט הערת שוליים תו"/>
    <w:basedOn w:val="a3"/>
    <w:link w:val="ab"/>
    <w:uiPriority w:val="99"/>
    <w:rsid w:val="00F31CE6"/>
    <w:rPr>
      <w:rFonts w:ascii="Arial" w:hAnsi="Arial" w:cs="Arial"/>
    </w:rPr>
  </w:style>
  <w:style w:type="character" w:customStyle="1" w:styleId="cf01">
    <w:name w:val="cf01"/>
    <w:basedOn w:val="a3"/>
    <w:rsid w:val="0096720F"/>
    <w:rPr>
      <w:rFonts w:ascii="Tahoma" w:hAnsi="Tahoma" w:cs="Tahoma" w:hint="default"/>
      <w:sz w:val="18"/>
      <w:szCs w:val="18"/>
    </w:rPr>
  </w:style>
  <w:style w:type="paragraph" w:customStyle="1" w:styleId="1">
    <w:name w:val="היסט1"/>
    <w:basedOn w:val="a2"/>
    <w:rsid w:val="006642D3"/>
    <w:pPr>
      <w:numPr>
        <w:numId w:val="27"/>
      </w:numPr>
      <w:spacing w:before="240" w:after="0" w:line="240" w:lineRule="auto"/>
      <w:ind w:right="0"/>
    </w:pPr>
    <w:rPr>
      <w:rFonts w:ascii="Times New Roman" w:hAnsi="Times New Roman" w:cs="David"/>
      <w:color w:val="000000"/>
      <w:sz w:val="24"/>
      <w:szCs w:val="24"/>
      <w:lang w:eastAsia="he-IL"/>
    </w:rPr>
  </w:style>
  <w:style w:type="paragraph" w:customStyle="1" w:styleId="21">
    <w:name w:val="היסט2"/>
    <w:basedOn w:val="a2"/>
    <w:rsid w:val="006642D3"/>
    <w:pPr>
      <w:numPr>
        <w:ilvl w:val="1"/>
        <w:numId w:val="27"/>
      </w:numPr>
      <w:spacing w:before="240" w:after="0" w:line="240" w:lineRule="auto"/>
      <w:ind w:right="0"/>
    </w:pPr>
    <w:rPr>
      <w:rFonts w:ascii="Times New Roman" w:hAnsi="Times New Roman" w:cs="David"/>
      <w:color w:val="000000"/>
      <w:sz w:val="24"/>
      <w:szCs w:val="24"/>
      <w:lang w:eastAsia="he-IL"/>
    </w:rPr>
  </w:style>
  <w:style w:type="paragraph" w:customStyle="1" w:styleId="31">
    <w:name w:val="היסט3"/>
    <w:basedOn w:val="a2"/>
    <w:rsid w:val="006642D3"/>
    <w:pPr>
      <w:numPr>
        <w:ilvl w:val="2"/>
        <w:numId w:val="27"/>
      </w:numPr>
      <w:spacing w:before="240" w:after="0" w:line="240" w:lineRule="auto"/>
      <w:ind w:right="0"/>
    </w:pPr>
    <w:rPr>
      <w:rFonts w:ascii="Times New Roman" w:hAnsi="Times New Roman" w:cs="David"/>
      <w:color w:val="000000"/>
      <w:sz w:val="24"/>
      <w:szCs w:val="24"/>
      <w:lang w:eastAsia="he-IL"/>
    </w:rPr>
  </w:style>
  <w:style w:type="paragraph" w:customStyle="1" w:styleId="41">
    <w:name w:val="היסט4"/>
    <w:basedOn w:val="a2"/>
    <w:rsid w:val="006642D3"/>
    <w:pPr>
      <w:numPr>
        <w:ilvl w:val="3"/>
        <w:numId w:val="27"/>
      </w:numPr>
      <w:spacing w:before="240" w:after="0" w:line="240" w:lineRule="auto"/>
      <w:ind w:right="0"/>
    </w:pPr>
    <w:rPr>
      <w:rFonts w:ascii="Times New Roman" w:hAnsi="Times New Roman" w:cs="David"/>
      <w:color w:val="000000"/>
      <w:sz w:val="24"/>
      <w:szCs w:val="24"/>
      <w:lang w:eastAsia="he-IL"/>
    </w:rPr>
  </w:style>
  <w:style w:type="paragraph" w:customStyle="1" w:styleId="51">
    <w:name w:val="היסט5"/>
    <w:basedOn w:val="a2"/>
    <w:rsid w:val="006642D3"/>
    <w:pPr>
      <w:numPr>
        <w:ilvl w:val="4"/>
        <w:numId w:val="27"/>
      </w:numPr>
      <w:spacing w:before="240" w:after="0" w:line="240" w:lineRule="auto"/>
      <w:ind w:right="0"/>
    </w:pPr>
    <w:rPr>
      <w:rFonts w:ascii="Times New Roman" w:hAnsi="Times New Roman" w:cs="David"/>
      <w:color w:val="000000"/>
      <w:sz w:val="24"/>
      <w:szCs w:val="24"/>
      <w:lang w:eastAsia="he-IL"/>
    </w:rPr>
  </w:style>
  <w:style w:type="character" w:customStyle="1" w:styleId="23">
    <w:name w:val="כותרת 2 תו"/>
    <w:basedOn w:val="a3"/>
    <w:link w:val="22"/>
    <w:rsid w:val="0092445F"/>
    <w:rPr>
      <w:rFonts w:ascii="Arial" w:hAnsi="Arial" w:cs="Arial"/>
      <w:b/>
      <w:bCs/>
      <w:smallCaps/>
      <w:sz w:val="24"/>
      <w:szCs w:val="28"/>
    </w:rPr>
  </w:style>
  <w:style w:type="character" w:customStyle="1" w:styleId="33">
    <w:name w:val="כותרת 3 תו"/>
    <w:basedOn w:val="a3"/>
    <w:link w:val="32"/>
    <w:rsid w:val="002F7679"/>
    <w:rPr>
      <w:rFonts w:ascii="Arial" w:hAnsi="Arial" w:cs="Arial"/>
      <w:b/>
      <w:bCs/>
      <w:szCs w:val="24"/>
    </w:rPr>
  </w:style>
  <w:style w:type="character" w:customStyle="1" w:styleId="ng-star-inserted">
    <w:name w:val="ng-star-inserted"/>
    <w:basedOn w:val="a3"/>
    <w:rsid w:val="00632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1502">
      <w:bodyDiv w:val="1"/>
      <w:marLeft w:val="0"/>
      <w:marRight w:val="0"/>
      <w:marTop w:val="0"/>
      <w:marBottom w:val="0"/>
      <w:divBdr>
        <w:top w:val="none" w:sz="0" w:space="0" w:color="auto"/>
        <w:left w:val="none" w:sz="0" w:space="0" w:color="auto"/>
        <w:bottom w:val="none" w:sz="0" w:space="0" w:color="auto"/>
        <w:right w:val="none" w:sz="0" w:space="0" w:color="auto"/>
      </w:divBdr>
    </w:div>
    <w:div w:id="209390160">
      <w:bodyDiv w:val="1"/>
      <w:marLeft w:val="0"/>
      <w:marRight w:val="0"/>
      <w:marTop w:val="0"/>
      <w:marBottom w:val="0"/>
      <w:divBdr>
        <w:top w:val="none" w:sz="0" w:space="0" w:color="auto"/>
        <w:left w:val="none" w:sz="0" w:space="0" w:color="auto"/>
        <w:bottom w:val="none" w:sz="0" w:space="0" w:color="auto"/>
        <w:right w:val="none" w:sz="0" w:space="0" w:color="auto"/>
      </w:divBdr>
    </w:div>
    <w:div w:id="232198659">
      <w:bodyDiv w:val="1"/>
      <w:marLeft w:val="0"/>
      <w:marRight w:val="0"/>
      <w:marTop w:val="0"/>
      <w:marBottom w:val="0"/>
      <w:divBdr>
        <w:top w:val="none" w:sz="0" w:space="0" w:color="auto"/>
        <w:left w:val="none" w:sz="0" w:space="0" w:color="auto"/>
        <w:bottom w:val="none" w:sz="0" w:space="0" w:color="auto"/>
        <w:right w:val="none" w:sz="0" w:space="0" w:color="auto"/>
      </w:divBdr>
    </w:div>
    <w:div w:id="365448438">
      <w:bodyDiv w:val="1"/>
      <w:marLeft w:val="0"/>
      <w:marRight w:val="0"/>
      <w:marTop w:val="0"/>
      <w:marBottom w:val="0"/>
      <w:divBdr>
        <w:top w:val="none" w:sz="0" w:space="0" w:color="auto"/>
        <w:left w:val="none" w:sz="0" w:space="0" w:color="auto"/>
        <w:bottom w:val="none" w:sz="0" w:space="0" w:color="auto"/>
        <w:right w:val="none" w:sz="0" w:space="0" w:color="auto"/>
      </w:divBdr>
    </w:div>
    <w:div w:id="395860180">
      <w:bodyDiv w:val="1"/>
      <w:marLeft w:val="0"/>
      <w:marRight w:val="0"/>
      <w:marTop w:val="0"/>
      <w:marBottom w:val="0"/>
      <w:divBdr>
        <w:top w:val="none" w:sz="0" w:space="0" w:color="auto"/>
        <w:left w:val="none" w:sz="0" w:space="0" w:color="auto"/>
        <w:bottom w:val="none" w:sz="0" w:space="0" w:color="auto"/>
        <w:right w:val="none" w:sz="0" w:space="0" w:color="auto"/>
      </w:divBdr>
    </w:div>
    <w:div w:id="555094278">
      <w:bodyDiv w:val="1"/>
      <w:marLeft w:val="0"/>
      <w:marRight w:val="0"/>
      <w:marTop w:val="0"/>
      <w:marBottom w:val="0"/>
      <w:divBdr>
        <w:top w:val="none" w:sz="0" w:space="0" w:color="auto"/>
        <w:left w:val="none" w:sz="0" w:space="0" w:color="auto"/>
        <w:bottom w:val="none" w:sz="0" w:space="0" w:color="auto"/>
        <w:right w:val="none" w:sz="0" w:space="0" w:color="auto"/>
      </w:divBdr>
    </w:div>
    <w:div w:id="580022789">
      <w:bodyDiv w:val="1"/>
      <w:marLeft w:val="0"/>
      <w:marRight w:val="0"/>
      <w:marTop w:val="0"/>
      <w:marBottom w:val="0"/>
      <w:divBdr>
        <w:top w:val="none" w:sz="0" w:space="0" w:color="auto"/>
        <w:left w:val="none" w:sz="0" w:space="0" w:color="auto"/>
        <w:bottom w:val="none" w:sz="0" w:space="0" w:color="auto"/>
        <w:right w:val="none" w:sz="0" w:space="0" w:color="auto"/>
      </w:divBdr>
    </w:div>
    <w:div w:id="704522222">
      <w:bodyDiv w:val="1"/>
      <w:marLeft w:val="0"/>
      <w:marRight w:val="0"/>
      <w:marTop w:val="0"/>
      <w:marBottom w:val="0"/>
      <w:divBdr>
        <w:top w:val="none" w:sz="0" w:space="0" w:color="auto"/>
        <w:left w:val="none" w:sz="0" w:space="0" w:color="auto"/>
        <w:bottom w:val="none" w:sz="0" w:space="0" w:color="auto"/>
        <w:right w:val="none" w:sz="0" w:space="0" w:color="auto"/>
      </w:divBdr>
    </w:div>
    <w:div w:id="731930813">
      <w:bodyDiv w:val="1"/>
      <w:marLeft w:val="0"/>
      <w:marRight w:val="0"/>
      <w:marTop w:val="0"/>
      <w:marBottom w:val="0"/>
      <w:divBdr>
        <w:top w:val="none" w:sz="0" w:space="0" w:color="auto"/>
        <w:left w:val="none" w:sz="0" w:space="0" w:color="auto"/>
        <w:bottom w:val="none" w:sz="0" w:space="0" w:color="auto"/>
        <w:right w:val="none" w:sz="0" w:space="0" w:color="auto"/>
      </w:divBdr>
    </w:div>
    <w:div w:id="1035543904">
      <w:bodyDiv w:val="1"/>
      <w:marLeft w:val="0"/>
      <w:marRight w:val="0"/>
      <w:marTop w:val="0"/>
      <w:marBottom w:val="0"/>
      <w:divBdr>
        <w:top w:val="none" w:sz="0" w:space="0" w:color="auto"/>
        <w:left w:val="none" w:sz="0" w:space="0" w:color="auto"/>
        <w:bottom w:val="none" w:sz="0" w:space="0" w:color="auto"/>
        <w:right w:val="none" w:sz="0" w:space="0" w:color="auto"/>
      </w:divBdr>
    </w:div>
    <w:div w:id="1076630250">
      <w:bodyDiv w:val="1"/>
      <w:marLeft w:val="0"/>
      <w:marRight w:val="0"/>
      <w:marTop w:val="0"/>
      <w:marBottom w:val="0"/>
      <w:divBdr>
        <w:top w:val="none" w:sz="0" w:space="0" w:color="auto"/>
        <w:left w:val="none" w:sz="0" w:space="0" w:color="auto"/>
        <w:bottom w:val="none" w:sz="0" w:space="0" w:color="auto"/>
        <w:right w:val="none" w:sz="0" w:space="0" w:color="auto"/>
      </w:divBdr>
    </w:div>
    <w:div w:id="1486317630">
      <w:bodyDiv w:val="1"/>
      <w:marLeft w:val="0"/>
      <w:marRight w:val="0"/>
      <w:marTop w:val="0"/>
      <w:marBottom w:val="0"/>
      <w:divBdr>
        <w:top w:val="none" w:sz="0" w:space="0" w:color="auto"/>
        <w:left w:val="none" w:sz="0" w:space="0" w:color="auto"/>
        <w:bottom w:val="none" w:sz="0" w:space="0" w:color="auto"/>
        <w:right w:val="none" w:sz="0" w:space="0" w:color="auto"/>
      </w:divBdr>
    </w:div>
    <w:div w:id="1546020495">
      <w:bodyDiv w:val="1"/>
      <w:marLeft w:val="0"/>
      <w:marRight w:val="0"/>
      <w:marTop w:val="0"/>
      <w:marBottom w:val="0"/>
      <w:divBdr>
        <w:top w:val="none" w:sz="0" w:space="0" w:color="auto"/>
        <w:left w:val="none" w:sz="0" w:space="0" w:color="auto"/>
        <w:bottom w:val="none" w:sz="0" w:space="0" w:color="auto"/>
        <w:right w:val="none" w:sz="0" w:space="0" w:color="auto"/>
      </w:divBdr>
    </w:div>
    <w:div w:id="1641499297">
      <w:bodyDiv w:val="1"/>
      <w:marLeft w:val="0"/>
      <w:marRight w:val="0"/>
      <w:marTop w:val="0"/>
      <w:marBottom w:val="0"/>
      <w:divBdr>
        <w:top w:val="none" w:sz="0" w:space="0" w:color="auto"/>
        <w:left w:val="none" w:sz="0" w:space="0" w:color="auto"/>
        <w:bottom w:val="none" w:sz="0" w:space="0" w:color="auto"/>
        <w:right w:val="none" w:sz="0" w:space="0" w:color="auto"/>
      </w:divBdr>
    </w:div>
    <w:div w:id="1651059883">
      <w:bodyDiv w:val="1"/>
      <w:marLeft w:val="0"/>
      <w:marRight w:val="0"/>
      <w:marTop w:val="0"/>
      <w:marBottom w:val="0"/>
      <w:divBdr>
        <w:top w:val="none" w:sz="0" w:space="0" w:color="auto"/>
        <w:left w:val="none" w:sz="0" w:space="0" w:color="auto"/>
        <w:bottom w:val="none" w:sz="0" w:space="0" w:color="auto"/>
        <w:right w:val="none" w:sz="0" w:space="0" w:color="auto"/>
      </w:divBdr>
    </w:div>
    <w:div w:id="1693608312">
      <w:bodyDiv w:val="1"/>
      <w:marLeft w:val="0"/>
      <w:marRight w:val="0"/>
      <w:marTop w:val="0"/>
      <w:marBottom w:val="0"/>
      <w:divBdr>
        <w:top w:val="none" w:sz="0" w:space="0" w:color="auto"/>
        <w:left w:val="none" w:sz="0" w:space="0" w:color="auto"/>
        <w:bottom w:val="none" w:sz="0" w:space="0" w:color="auto"/>
        <w:right w:val="none" w:sz="0" w:space="0" w:color="auto"/>
      </w:divBdr>
    </w:div>
    <w:div w:id="1847667863">
      <w:bodyDiv w:val="1"/>
      <w:marLeft w:val="0"/>
      <w:marRight w:val="0"/>
      <w:marTop w:val="0"/>
      <w:marBottom w:val="0"/>
      <w:divBdr>
        <w:top w:val="none" w:sz="0" w:space="0" w:color="auto"/>
        <w:left w:val="none" w:sz="0" w:space="0" w:color="auto"/>
        <w:bottom w:val="none" w:sz="0" w:space="0" w:color="auto"/>
        <w:right w:val="none" w:sz="0" w:space="0" w:color="auto"/>
      </w:divBdr>
    </w:div>
    <w:div w:id="198662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image" Target="media/image2.emf"/><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FFFFFF"/>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438"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65C28C-4187-41F2-86FE-B28AF5923A7C}">
  <we:reference id="wa200010453" version="1.0.0.1" store="en-US" storeType="OMEX"/>
  <we:alternateReferences>
    <we:reference id="WA200010453" version="1.0.0.1" store="" storeType="OMEX"/>
  </we:alternateReferences>
  <we:properties>
    <we:property name="claude.fileId" value="&quot;a1049f5a-d376-424f-8191-96c5f26f3c8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175B315A-315F-454F-9BC4-0033D39F9312}">
  <we:reference id="wa200010725" version="1.0.0.1" store="en-US" storeType="OMEX"/>
  <we:alternateReferences>
    <we:reference id="WA200010725" version="1.0.0.1" store="" storeType="OMEX"/>
  </we:alternateReferences>
  <we:properties>
    <we:property name="claude.fileId" value="&quot;464c6b71-1816-49f7-a535-3cf624e521a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 Y A _ D M S ! 2 8 4 3 2 6 2 8 . 1 < / d o c u m e n t i d >  
     < s e n d e r i d > G A L I T F < / s e n d e r i d >  
     < s e n d e r e m a i l > G A L I T F @ A R N O N T L . C O M < / s e n d e r e m a i l >  
     < l a s t m o d i f i e d > 2 0 2 3 - 0 5 - 1 1 T 1 8 : 0 5 : 0 0 . 0 0 0 0 0 0 0 + 0 3 : 0 0 < / l a s t m o d i f i e d >  
     < d a t a b a s e > Y A _ D M S < / d a t a b a s e >  
 < / p r o p e r t i e s > 
</file>

<file path=customXml/itemProps1.xml><?xml version="1.0" encoding="utf-8"?>
<ds:datastoreItem xmlns:ds="http://schemas.openxmlformats.org/officeDocument/2006/customXml" ds:itemID="{5C403895-B1C6-4ABD-8A8A-41EF29F3EB4A}">
  <ds:schemaRefs>
    <ds:schemaRef ds:uri="http://schemas.openxmlformats.org/officeDocument/2006/bibliography"/>
  </ds:schemaRefs>
</ds:datastoreItem>
</file>

<file path=customXml/itemProps2.xml><?xml version="1.0" encoding="utf-8"?>
<ds:datastoreItem xmlns:ds="http://schemas.openxmlformats.org/officeDocument/2006/customXml" ds:itemID="{361A1D74-2BB7-49B4-998B-338483669DA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4377</Words>
  <Characters>21887</Characters>
  <Application>Microsoft Office Word</Application>
  <DocSecurity>0</DocSecurity>
  <Lines>182</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הראל חנין</dc:creator>
  <cp:lastModifiedBy>אלכס ויסמן</cp:lastModifiedBy>
  <cp:revision>3</cp:revision>
  <cp:lastPrinted>2026-03-11T05:26:00Z</cp:lastPrinted>
  <dcterms:created xsi:type="dcterms:W3CDTF">2026-08-11T08:31:00Z</dcterms:created>
  <dcterms:modified xsi:type="dcterms:W3CDTF">2026-08-11T08:31:00Z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LAPTOP-V15VG7UC</vt:lpwstr>
  </property>
  <property fmtid="{D5CDD505-2E9C-101B-9397-08002B2CF9AE}" pid="5" name="DocCounter">
    <vt:lpwstr>2029160</vt:lpwstr>
  </property>
</Properties>
</file>